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F2C8" w14:textId="77777777" w:rsidR="00123D25" w:rsidRPr="007677C9" w:rsidRDefault="00123D25" w:rsidP="00123D25">
      <w:pPr>
        <w:rPr>
          <w:sz w:val="20"/>
        </w:rPr>
      </w:pPr>
      <w:r w:rsidRPr="007677C9">
        <w:rPr>
          <w:rFonts w:ascii="Arial" w:hAnsi="Arial" w:cs="Arial"/>
          <w:b/>
          <w:noProof/>
          <w:lang w:eastAsia="en-AU"/>
        </w:rPr>
        <w:drawing>
          <wp:inline distT="0" distB="0" distL="0" distR="0" wp14:anchorId="6A73701A" wp14:editId="69A08815">
            <wp:extent cx="1609725" cy="619125"/>
            <wp:effectExtent l="0" t="0" r="9525" b="9525"/>
            <wp:docPr id="1" name="Picture 1" descr="U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inline>
        </w:drawing>
      </w:r>
    </w:p>
    <w:p w14:paraId="63EED91E" w14:textId="77777777" w:rsidR="00123D25" w:rsidRPr="007677C9" w:rsidRDefault="00123D25" w:rsidP="00123D25">
      <w:pPr>
        <w:jc w:val="center"/>
        <w:rPr>
          <w:rFonts w:ascii="Calibri" w:hAnsi="Calibri"/>
          <w:b/>
          <w:sz w:val="28"/>
          <w:szCs w:val="28"/>
        </w:rPr>
      </w:pPr>
      <w:r w:rsidRPr="007677C9">
        <w:rPr>
          <w:rFonts w:ascii="Calibri" w:hAnsi="Calibri"/>
          <w:b/>
          <w:sz w:val="28"/>
          <w:szCs w:val="28"/>
        </w:rPr>
        <w:t>School of Languages and Cultures</w:t>
      </w:r>
    </w:p>
    <w:p w14:paraId="5D0C347B" w14:textId="1F05C04A" w:rsidR="00123D25" w:rsidRDefault="00EB69F8" w:rsidP="00123D25">
      <w:pPr>
        <w:adjustRightInd w:val="0"/>
        <w:snapToGrid w:val="0"/>
        <w:jc w:val="center"/>
        <w:rPr>
          <w:rFonts w:ascii="Calibri" w:hAnsi="Calibri"/>
          <w:b/>
          <w:szCs w:val="24"/>
        </w:rPr>
      </w:pPr>
      <w:r>
        <w:rPr>
          <w:rFonts w:ascii="Calibri" w:hAnsi="Calibri"/>
          <w:b/>
          <w:szCs w:val="24"/>
        </w:rPr>
        <w:t>HDR Progress Reviews</w:t>
      </w:r>
    </w:p>
    <w:p w14:paraId="3AAE91B4" w14:textId="761ECC8B" w:rsidR="00EB69F8" w:rsidRPr="007677C9" w:rsidRDefault="00EB69F8" w:rsidP="00123D25">
      <w:pPr>
        <w:adjustRightInd w:val="0"/>
        <w:snapToGrid w:val="0"/>
        <w:jc w:val="center"/>
        <w:rPr>
          <w:rFonts w:ascii="Calibri" w:hAnsi="Calibri"/>
          <w:b/>
          <w:szCs w:val="24"/>
        </w:rPr>
      </w:pPr>
      <w:r>
        <w:rPr>
          <w:rFonts w:ascii="Calibri" w:hAnsi="Calibri"/>
          <w:b/>
          <w:szCs w:val="24"/>
        </w:rPr>
        <w:t>First Review</w:t>
      </w:r>
    </w:p>
    <w:p w14:paraId="384631B2" w14:textId="77777777" w:rsidR="00123D25" w:rsidRPr="007677C9" w:rsidRDefault="00123D25" w:rsidP="00123D25">
      <w:pPr>
        <w:adjustRightInd w:val="0"/>
        <w:snapToGrid w:val="0"/>
        <w:ind w:left="360"/>
        <w:rPr>
          <w:rFonts w:ascii="Calibri" w:hAnsi="Calibri"/>
          <w:sz w:val="22"/>
          <w:szCs w:val="22"/>
        </w:rPr>
      </w:pPr>
    </w:p>
    <w:p w14:paraId="77ED396D" w14:textId="08FC9041" w:rsidR="00123D25" w:rsidRDefault="00123D25" w:rsidP="00123D25">
      <w:pPr>
        <w:adjustRightInd w:val="0"/>
        <w:snapToGrid w:val="0"/>
        <w:rPr>
          <w:rFonts w:ascii="Calibri" w:hAnsi="Calibri"/>
          <w:i/>
          <w:sz w:val="22"/>
          <w:szCs w:val="22"/>
        </w:rPr>
      </w:pPr>
      <w:r w:rsidRPr="007677C9">
        <w:rPr>
          <w:rFonts w:ascii="Calibri" w:hAnsi="Calibri"/>
          <w:i/>
          <w:sz w:val="22"/>
          <w:szCs w:val="22"/>
        </w:rPr>
        <w:t xml:space="preserve">All requirements should be completed by the </w:t>
      </w:r>
      <w:r w:rsidR="00EB69F8">
        <w:rPr>
          <w:rFonts w:ascii="Calibri" w:hAnsi="Calibri"/>
          <w:i/>
          <w:sz w:val="22"/>
          <w:szCs w:val="22"/>
        </w:rPr>
        <w:t xml:space="preserve">end of the research quarter in which the review is due. </w:t>
      </w:r>
      <w:r w:rsidR="002D3DBA">
        <w:rPr>
          <w:rFonts w:ascii="Calibri" w:hAnsi="Calibri"/>
          <w:i/>
          <w:sz w:val="22"/>
          <w:szCs w:val="22"/>
        </w:rPr>
        <w:t xml:space="preserve">Documents for review must be submitted by the census date for that research quarter, and at least two weeks before the review meeting. </w:t>
      </w:r>
      <w:r w:rsidR="00EB69F8">
        <w:rPr>
          <w:rFonts w:ascii="Calibri" w:hAnsi="Calibri"/>
          <w:i/>
          <w:sz w:val="22"/>
          <w:szCs w:val="22"/>
        </w:rPr>
        <w:t>For full-time students, that is the same research quarter in which they commenced, one year later (</w:t>
      </w:r>
      <w:proofErr w:type="spellStart"/>
      <w:r w:rsidR="00EB69F8">
        <w:rPr>
          <w:rFonts w:ascii="Calibri" w:hAnsi="Calibri"/>
          <w:i/>
          <w:sz w:val="22"/>
          <w:szCs w:val="22"/>
        </w:rPr>
        <w:t>eg.</w:t>
      </w:r>
      <w:proofErr w:type="spellEnd"/>
      <w:r w:rsidR="00EB69F8">
        <w:rPr>
          <w:rFonts w:ascii="Calibri" w:hAnsi="Calibri"/>
          <w:i/>
          <w:sz w:val="22"/>
          <w:szCs w:val="22"/>
        </w:rPr>
        <w:t xml:space="preserve"> If you started in RQ3, your review is due in RQ3 of the following year.</w:t>
      </w:r>
    </w:p>
    <w:p w14:paraId="1F40F3DF" w14:textId="19D86711" w:rsidR="003F0790" w:rsidRDefault="003F0790" w:rsidP="00123D25">
      <w:pPr>
        <w:adjustRightInd w:val="0"/>
        <w:snapToGrid w:val="0"/>
        <w:rPr>
          <w:rFonts w:ascii="Calibri" w:hAnsi="Calibri"/>
          <w:i/>
          <w:sz w:val="22"/>
          <w:szCs w:val="22"/>
        </w:rPr>
      </w:pPr>
    </w:p>
    <w:p w14:paraId="1DF6A6DF" w14:textId="59CCD191" w:rsidR="003F0790" w:rsidRDefault="003F0790" w:rsidP="00123D25">
      <w:pPr>
        <w:adjustRightInd w:val="0"/>
        <w:snapToGrid w:val="0"/>
        <w:rPr>
          <w:rFonts w:ascii="Calibri" w:hAnsi="Calibri"/>
          <w:iCs/>
          <w:sz w:val="22"/>
          <w:szCs w:val="22"/>
        </w:rPr>
      </w:pPr>
      <w:r>
        <w:rPr>
          <w:rFonts w:ascii="Calibri" w:hAnsi="Calibri"/>
          <w:iCs/>
          <w:sz w:val="22"/>
          <w:szCs w:val="22"/>
        </w:rPr>
        <w:t>NB: the first thing a candidate should do in organising their review is to contact the members of their review committee (advisors, external reader, and HDR director as chair)</w:t>
      </w:r>
      <w:r w:rsidR="006B7943">
        <w:rPr>
          <w:rFonts w:ascii="Calibri" w:hAnsi="Calibri"/>
          <w:iCs/>
          <w:sz w:val="22"/>
          <w:szCs w:val="22"/>
        </w:rPr>
        <w:t xml:space="preserve"> </w:t>
      </w:r>
      <w:proofErr w:type="gramStart"/>
      <w:r w:rsidR="006B7943">
        <w:rPr>
          <w:rFonts w:ascii="Calibri" w:hAnsi="Calibri"/>
          <w:iCs/>
          <w:sz w:val="22"/>
          <w:szCs w:val="22"/>
        </w:rPr>
        <w:t>in order to</w:t>
      </w:r>
      <w:proofErr w:type="gramEnd"/>
      <w:r w:rsidR="006B7943">
        <w:rPr>
          <w:rFonts w:ascii="Calibri" w:hAnsi="Calibri"/>
          <w:iCs/>
          <w:sz w:val="22"/>
          <w:szCs w:val="22"/>
        </w:rPr>
        <w:t xml:space="preserve"> determine a suitable date and time for the progress review meeting. Once this is established, the HLO should be informed of this so that they can book a room for the meeting and start a paper trail (</w:t>
      </w:r>
      <w:hyperlink r:id="rId8" w:history="1">
        <w:r w:rsidR="006B7943" w:rsidRPr="006A7DA3">
          <w:rPr>
            <w:rStyle w:val="Hyperlink"/>
            <w:rFonts w:ascii="Calibri" w:hAnsi="Calibri"/>
            <w:iCs/>
            <w:sz w:val="22"/>
            <w:szCs w:val="22"/>
          </w:rPr>
          <w:t>hdr.languagesandcultures@enquire.uq.edu.au</w:t>
        </w:r>
      </w:hyperlink>
      <w:r w:rsidR="006B7943">
        <w:rPr>
          <w:rFonts w:ascii="Calibri" w:hAnsi="Calibri"/>
          <w:iCs/>
          <w:sz w:val="22"/>
          <w:szCs w:val="22"/>
        </w:rPr>
        <w:t>).</w:t>
      </w:r>
    </w:p>
    <w:p w14:paraId="229BCF44" w14:textId="2190844A" w:rsidR="006B7943" w:rsidRDefault="006B7943" w:rsidP="00123D25">
      <w:pPr>
        <w:adjustRightInd w:val="0"/>
        <w:snapToGrid w:val="0"/>
        <w:rPr>
          <w:rFonts w:ascii="Calibri" w:hAnsi="Calibri"/>
          <w:iCs/>
          <w:sz w:val="22"/>
          <w:szCs w:val="22"/>
        </w:rPr>
      </w:pPr>
    </w:p>
    <w:p w14:paraId="402FD1D7" w14:textId="545B4BC3" w:rsidR="006B7943" w:rsidRPr="003F0790" w:rsidRDefault="006B7943" w:rsidP="00123D25">
      <w:pPr>
        <w:adjustRightInd w:val="0"/>
        <w:snapToGrid w:val="0"/>
        <w:rPr>
          <w:rFonts w:ascii="Calibri" w:hAnsi="Calibri"/>
          <w:iCs/>
          <w:sz w:val="22"/>
          <w:szCs w:val="22"/>
        </w:rPr>
      </w:pPr>
      <w:r>
        <w:rPr>
          <w:rFonts w:ascii="Calibri" w:hAnsi="Calibri"/>
          <w:iCs/>
          <w:sz w:val="22"/>
          <w:szCs w:val="22"/>
        </w:rPr>
        <w:t>It is hoped that the Reader, who is not on the advisory team but should be someone in or familiar with the field of research, will remain on the panel for all reviews in an HDR student’s candidature, and then go on to be the Chair of Examiners for the thesis and oral defen</w:t>
      </w:r>
      <w:r w:rsidR="00263A1E">
        <w:rPr>
          <w:rFonts w:ascii="Calibri" w:hAnsi="Calibri"/>
          <w:iCs/>
          <w:sz w:val="22"/>
          <w:szCs w:val="22"/>
        </w:rPr>
        <w:t>c</w:t>
      </w:r>
      <w:r>
        <w:rPr>
          <w:rFonts w:ascii="Calibri" w:hAnsi="Calibri"/>
          <w:iCs/>
          <w:sz w:val="22"/>
          <w:szCs w:val="22"/>
        </w:rPr>
        <w:t xml:space="preserve">e. </w:t>
      </w:r>
      <w:r w:rsidR="00263A1E">
        <w:rPr>
          <w:rFonts w:ascii="Calibri" w:hAnsi="Calibri"/>
          <w:iCs/>
          <w:sz w:val="22"/>
          <w:szCs w:val="22"/>
        </w:rPr>
        <w:t>While the candidate themself is responsible for the selection of the Reader, it is assumed that the Principal Advisor will play some role in this. Discussions about Reader selection should begin at least six months before the first review (typically six months into candidature).</w:t>
      </w:r>
    </w:p>
    <w:p w14:paraId="62C0FA8A" w14:textId="7338E782" w:rsidR="00123D25" w:rsidRDefault="00123D25" w:rsidP="00123D25">
      <w:pPr>
        <w:adjustRightInd w:val="0"/>
        <w:snapToGrid w:val="0"/>
        <w:ind w:left="360"/>
        <w:rPr>
          <w:rFonts w:ascii="Calibri" w:hAnsi="Calibri"/>
          <w:sz w:val="22"/>
          <w:szCs w:val="22"/>
        </w:rPr>
      </w:pPr>
    </w:p>
    <w:p w14:paraId="69166CF2" w14:textId="77777777" w:rsidR="00263A1E" w:rsidRPr="007677C9" w:rsidRDefault="00263A1E" w:rsidP="00123D25">
      <w:pPr>
        <w:adjustRightInd w:val="0"/>
        <w:snapToGrid w:val="0"/>
        <w:ind w:left="360"/>
        <w:rPr>
          <w:rFonts w:ascii="Calibri" w:hAnsi="Calibri"/>
          <w:sz w:val="22"/>
          <w:szCs w:val="22"/>
        </w:rPr>
      </w:pPr>
    </w:p>
    <w:p w14:paraId="2058685C" w14:textId="63A50EDC" w:rsidR="00123D25" w:rsidRPr="007677C9" w:rsidRDefault="00123D25" w:rsidP="00123D25">
      <w:pPr>
        <w:adjustRightInd w:val="0"/>
        <w:snapToGrid w:val="0"/>
        <w:rPr>
          <w:rFonts w:ascii="Calibri" w:hAnsi="Calibri"/>
          <w:b/>
          <w:sz w:val="28"/>
          <w:szCs w:val="28"/>
        </w:rPr>
      </w:pPr>
      <w:r w:rsidRPr="007677C9">
        <w:rPr>
          <w:rFonts w:ascii="Calibri" w:hAnsi="Calibri"/>
          <w:b/>
          <w:sz w:val="28"/>
          <w:szCs w:val="28"/>
        </w:rPr>
        <w:t xml:space="preserve">Oral presentation </w:t>
      </w:r>
      <w:r w:rsidRPr="007677C9">
        <w:rPr>
          <w:rFonts w:ascii="Calibri" w:hAnsi="Calibri"/>
          <w:sz w:val="22"/>
          <w:szCs w:val="22"/>
        </w:rPr>
        <w:t xml:space="preserve">(should be scheduled on one of the quarterly SLC </w:t>
      </w:r>
      <w:r w:rsidR="000C578B">
        <w:rPr>
          <w:rFonts w:ascii="Calibri" w:hAnsi="Calibri"/>
          <w:sz w:val="22"/>
          <w:szCs w:val="22"/>
        </w:rPr>
        <w:t>HDR</w:t>
      </w:r>
      <w:r w:rsidRPr="007677C9">
        <w:rPr>
          <w:rFonts w:ascii="Calibri" w:hAnsi="Calibri"/>
          <w:sz w:val="22"/>
          <w:szCs w:val="22"/>
        </w:rPr>
        <w:t xml:space="preserve"> </w:t>
      </w:r>
      <w:r w:rsidR="000C578B">
        <w:rPr>
          <w:rFonts w:ascii="Calibri" w:hAnsi="Calibri"/>
          <w:sz w:val="22"/>
          <w:szCs w:val="22"/>
        </w:rPr>
        <w:t>presentation</w:t>
      </w:r>
      <w:r w:rsidRPr="007677C9">
        <w:rPr>
          <w:rFonts w:ascii="Calibri" w:hAnsi="Calibri"/>
          <w:sz w:val="22"/>
          <w:szCs w:val="22"/>
        </w:rPr>
        <w:t xml:space="preserve"> days)</w:t>
      </w:r>
    </w:p>
    <w:p w14:paraId="7AA85E4C" w14:textId="77777777" w:rsidR="00123D25" w:rsidRPr="007677C9" w:rsidRDefault="00123D25" w:rsidP="00123D25">
      <w:pPr>
        <w:adjustRightInd w:val="0"/>
        <w:snapToGrid w:val="0"/>
        <w:rPr>
          <w:rFonts w:ascii="Calibri" w:hAnsi="Calibri"/>
          <w:sz w:val="22"/>
          <w:szCs w:val="22"/>
          <w:u w:val="single"/>
        </w:rPr>
      </w:pPr>
      <w:r w:rsidRPr="007677C9">
        <w:rPr>
          <w:rFonts w:ascii="Calibri" w:hAnsi="Calibri"/>
          <w:sz w:val="22"/>
          <w:szCs w:val="22"/>
        </w:rPr>
        <w:t xml:space="preserve">The oral presentation is a formal seminar presentation to the </w:t>
      </w:r>
      <w:proofErr w:type="gramStart"/>
      <w:r w:rsidRPr="007677C9">
        <w:rPr>
          <w:rFonts w:ascii="Calibri" w:hAnsi="Calibri"/>
          <w:sz w:val="22"/>
          <w:szCs w:val="22"/>
        </w:rPr>
        <w:t>School</w:t>
      </w:r>
      <w:proofErr w:type="gramEnd"/>
      <w:r w:rsidRPr="007677C9">
        <w:rPr>
          <w:rFonts w:ascii="Calibri" w:hAnsi="Calibri"/>
          <w:sz w:val="22"/>
          <w:szCs w:val="22"/>
        </w:rPr>
        <w:t>:</w:t>
      </w:r>
    </w:p>
    <w:p w14:paraId="28367163" w14:textId="77777777" w:rsidR="00123D25" w:rsidRPr="007677C9" w:rsidRDefault="00123D25" w:rsidP="00123D25">
      <w:pPr>
        <w:numPr>
          <w:ilvl w:val="0"/>
          <w:numId w:val="2"/>
        </w:numPr>
        <w:adjustRightInd w:val="0"/>
        <w:snapToGrid w:val="0"/>
        <w:rPr>
          <w:rFonts w:ascii="Calibri" w:hAnsi="Calibri"/>
          <w:sz w:val="22"/>
          <w:szCs w:val="22"/>
        </w:rPr>
      </w:pPr>
      <w:r w:rsidRPr="007677C9">
        <w:rPr>
          <w:rFonts w:ascii="Calibri" w:hAnsi="Calibri"/>
          <w:sz w:val="22"/>
          <w:szCs w:val="22"/>
        </w:rPr>
        <w:t xml:space="preserve">20 minutes of presentation, followed by 10 minutes question </w:t>
      </w:r>
      <w:proofErr w:type="gramStart"/>
      <w:r w:rsidRPr="007677C9">
        <w:rPr>
          <w:rFonts w:ascii="Calibri" w:hAnsi="Calibri"/>
          <w:sz w:val="22"/>
          <w:szCs w:val="22"/>
        </w:rPr>
        <w:t>time;</w:t>
      </w:r>
      <w:proofErr w:type="gramEnd"/>
    </w:p>
    <w:p w14:paraId="4BA8AC78" w14:textId="5174ABCE" w:rsidR="00123D25" w:rsidRPr="007677C9" w:rsidRDefault="00123D25" w:rsidP="00123D25">
      <w:pPr>
        <w:numPr>
          <w:ilvl w:val="0"/>
          <w:numId w:val="2"/>
        </w:numPr>
        <w:adjustRightInd w:val="0"/>
        <w:snapToGrid w:val="0"/>
        <w:rPr>
          <w:rFonts w:ascii="Calibri" w:hAnsi="Calibri"/>
          <w:sz w:val="22"/>
          <w:szCs w:val="22"/>
        </w:rPr>
      </w:pPr>
      <w:r w:rsidRPr="007677C9">
        <w:rPr>
          <w:rFonts w:ascii="Calibri" w:hAnsi="Calibri"/>
          <w:sz w:val="22"/>
          <w:szCs w:val="22"/>
        </w:rPr>
        <w:t xml:space="preserve">Should be clear, </w:t>
      </w:r>
      <w:proofErr w:type="gramStart"/>
      <w:r w:rsidRPr="007677C9">
        <w:rPr>
          <w:rFonts w:ascii="Calibri" w:hAnsi="Calibri"/>
          <w:sz w:val="22"/>
          <w:szCs w:val="22"/>
        </w:rPr>
        <w:t>concise</w:t>
      </w:r>
      <w:proofErr w:type="gramEnd"/>
      <w:r w:rsidRPr="007677C9">
        <w:rPr>
          <w:rFonts w:ascii="Calibri" w:hAnsi="Calibri"/>
          <w:sz w:val="22"/>
          <w:szCs w:val="22"/>
        </w:rPr>
        <w:t xml:space="preserve"> and free of jargon, appropriate for the audience</w:t>
      </w:r>
      <w:r w:rsidR="00EB69F8">
        <w:rPr>
          <w:rFonts w:ascii="Calibri" w:hAnsi="Calibri"/>
          <w:sz w:val="22"/>
          <w:szCs w:val="22"/>
        </w:rPr>
        <w:t xml:space="preserve"> (HDR students and academic staff across the disciplines in the school)</w:t>
      </w:r>
      <w:r w:rsidRPr="007677C9">
        <w:rPr>
          <w:rFonts w:ascii="Calibri" w:hAnsi="Calibri"/>
          <w:sz w:val="22"/>
          <w:szCs w:val="22"/>
        </w:rPr>
        <w:t>; and</w:t>
      </w:r>
    </w:p>
    <w:p w14:paraId="20ED58B4" w14:textId="77777777" w:rsidR="00123D25" w:rsidRPr="007677C9" w:rsidRDefault="00123D25" w:rsidP="00123D25">
      <w:pPr>
        <w:numPr>
          <w:ilvl w:val="0"/>
          <w:numId w:val="2"/>
        </w:numPr>
        <w:adjustRightInd w:val="0"/>
        <w:snapToGrid w:val="0"/>
        <w:rPr>
          <w:rFonts w:ascii="Calibri" w:hAnsi="Calibri"/>
          <w:sz w:val="22"/>
          <w:szCs w:val="22"/>
        </w:rPr>
      </w:pPr>
      <w:r w:rsidRPr="007677C9">
        <w:rPr>
          <w:rFonts w:ascii="Calibri" w:hAnsi="Calibri"/>
          <w:sz w:val="22"/>
          <w:szCs w:val="22"/>
        </w:rPr>
        <w:t xml:space="preserve">Should overview the project: </w:t>
      </w:r>
    </w:p>
    <w:p w14:paraId="4C70B473" w14:textId="77777777" w:rsidR="00123D25" w:rsidRPr="007677C9" w:rsidRDefault="00123D25" w:rsidP="00123D25">
      <w:pPr>
        <w:numPr>
          <w:ilvl w:val="1"/>
          <w:numId w:val="2"/>
        </w:numPr>
        <w:adjustRightInd w:val="0"/>
        <w:snapToGrid w:val="0"/>
        <w:rPr>
          <w:rFonts w:ascii="Calibri" w:hAnsi="Calibri"/>
          <w:sz w:val="22"/>
          <w:szCs w:val="22"/>
        </w:rPr>
      </w:pPr>
      <w:r w:rsidRPr="007677C9">
        <w:rPr>
          <w:rFonts w:ascii="Calibri" w:hAnsi="Calibri"/>
          <w:sz w:val="22"/>
          <w:szCs w:val="22"/>
        </w:rPr>
        <w:t xml:space="preserve">Explain topic, rationale, position of work in </w:t>
      </w:r>
      <w:proofErr w:type="gramStart"/>
      <w:r w:rsidRPr="007677C9">
        <w:rPr>
          <w:rFonts w:ascii="Calibri" w:hAnsi="Calibri"/>
          <w:sz w:val="22"/>
          <w:szCs w:val="22"/>
        </w:rPr>
        <w:t>field;</w:t>
      </w:r>
      <w:proofErr w:type="gramEnd"/>
    </w:p>
    <w:p w14:paraId="1AC78F6C" w14:textId="77777777" w:rsidR="00123D25" w:rsidRPr="007677C9" w:rsidRDefault="00123D25" w:rsidP="00123D25">
      <w:pPr>
        <w:numPr>
          <w:ilvl w:val="1"/>
          <w:numId w:val="2"/>
        </w:numPr>
        <w:adjustRightInd w:val="0"/>
        <w:snapToGrid w:val="0"/>
        <w:rPr>
          <w:rFonts w:ascii="Calibri" w:hAnsi="Calibri"/>
          <w:sz w:val="22"/>
          <w:szCs w:val="22"/>
        </w:rPr>
      </w:pPr>
      <w:r w:rsidRPr="007677C9">
        <w:rPr>
          <w:rFonts w:ascii="Calibri" w:hAnsi="Calibri"/>
          <w:sz w:val="22"/>
          <w:szCs w:val="22"/>
        </w:rPr>
        <w:t xml:space="preserve">Outline key concepts and theoretical </w:t>
      </w:r>
      <w:proofErr w:type="gramStart"/>
      <w:r w:rsidRPr="007677C9">
        <w:rPr>
          <w:rFonts w:ascii="Calibri" w:hAnsi="Calibri"/>
          <w:sz w:val="22"/>
          <w:szCs w:val="22"/>
        </w:rPr>
        <w:t>issues;</w:t>
      </w:r>
      <w:proofErr w:type="gramEnd"/>
    </w:p>
    <w:p w14:paraId="4E290E1C" w14:textId="03EFE77D" w:rsidR="00123D25" w:rsidRPr="00EB69F8" w:rsidRDefault="00123D25" w:rsidP="007677C9">
      <w:pPr>
        <w:numPr>
          <w:ilvl w:val="1"/>
          <w:numId w:val="2"/>
        </w:numPr>
        <w:adjustRightInd w:val="0"/>
        <w:snapToGrid w:val="0"/>
        <w:rPr>
          <w:rFonts w:ascii="Calibri" w:hAnsi="Calibri"/>
          <w:strike/>
          <w:sz w:val="22"/>
          <w:szCs w:val="22"/>
        </w:rPr>
      </w:pPr>
      <w:r w:rsidRPr="007677C9">
        <w:rPr>
          <w:rFonts w:ascii="Calibri" w:hAnsi="Calibri"/>
          <w:sz w:val="22"/>
          <w:szCs w:val="22"/>
        </w:rPr>
        <w:t>Detail the methodology</w:t>
      </w:r>
      <w:r w:rsidR="007677C9">
        <w:rPr>
          <w:rFonts w:ascii="Calibri" w:hAnsi="Calibri"/>
          <w:sz w:val="22"/>
          <w:szCs w:val="22"/>
        </w:rPr>
        <w:t>.</w:t>
      </w:r>
    </w:p>
    <w:p w14:paraId="25905E3C" w14:textId="47FA7D89" w:rsidR="00EB69F8" w:rsidRPr="007677C9" w:rsidRDefault="00EB69F8" w:rsidP="00EB69F8">
      <w:pPr>
        <w:adjustRightInd w:val="0"/>
        <w:snapToGrid w:val="0"/>
        <w:rPr>
          <w:rFonts w:ascii="Calibri" w:hAnsi="Calibri"/>
          <w:strike/>
          <w:sz w:val="22"/>
          <w:szCs w:val="22"/>
        </w:rPr>
      </w:pPr>
      <w:r>
        <w:rPr>
          <w:rFonts w:ascii="Calibri" w:hAnsi="Calibri"/>
          <w:sz w:val="22"/>
          <w:szCs w:val="22"/>
        </w:rPr>
        <w:t xml:space="preserve">There is no need to include your budget or timeline or other such administrative matters in your presentation. You may wish to include a chapter outline, but that is not </w:t>
      </w:r>
      <w:proofErr w:type="gramStart"/>
      <w:r>
        <w:rPr>
          <w:rFonts w:ascii="Calibri" w:hAnsi="Calibri"/>
          <w:sz w:val="22"/>
          <w:szCs w:val="22"/>
        </w:rPr>
        <w:t>absolutely necessary</w:t>
      </w:r>
      <w:proofErr w:type="gramEnd"/>
      <w:r>
        <w:rPr>
          <w:rFonts w:ascii="Calibri" w:hAnsi="Calibri"/>
          <w:sz w:val="22"/>
          <w:szCs w:val="22"/>
        </w:rPr>
        <w:t>.</w:t>
      </w:r>
    </w:p>
    <w:p w14:paraId="180F36B2" w14:textId="1C5E7089" w:rsidR="00123D25" w:rsidRDefault="00123D25" w:rsidP="00123D25">
      <w:pPr>
        <w:adjustRightInd w:val="0"/>
        <w:snapToGrid w:val="0"/>
        <w:ind w:left="360"/>
        <w:rPr>
          <w:rFonts w:ascii="Calibri" w:hAnsi="Calibri"/>
          <w:sz w:val="22"/>
          <w:szCs w:val="22"/>
        </w:rPr>
      </w:pPr>
    </w:p>
    <w:p w14:paraId="6E0FEB78" w14:textId="77777777" w:rsidR="00263A1E" w:rsidRPr="007677C9" w:rsidRDefault="00263A1E" w:rsidP="00123D25">
      <w:pPr>
        <w:adjustRightInd w:val="0"/>
        <w:snapToGrid w:val="0"/>
        <w:ind w:left="360"/>
        <w:rPr>
          <w:rFonts w:ascii="Calibri" w:hAnsi="Calibri"/>
          <w:sz w:val="22"/>
          <w:szCs w:val="22"/>
        </w:rPr>
      </w:pPr>
    </w:p>
    <w:p w14:paraId="1AB1FB12" w14:textId="4983BF17" w:rsidR="00123D25" w:rsidRDefault="00123D25" w:rsidP="00123D25">
      <w:pPr>
        <w:adjustRightInd w:val="0"/>
        <w:snapToGrid w:val="0"/>
        <w:rPr>
          <w:rFonts w:ascii="Calibri" w:hAnsi="Calibri"/>
          <w:sz w:val="22"/>
          <w:szCs w:val="22"/>
        </w:rPr>
      </w:pPr>
      <w:r w:rsidRPr="007677C9">
        <w:rPr>
          <w:rFonts w:ascii="Calibri" w:hAnsi="Calibri"/>
          <w:b/>
          <w:sz w:val="28"/>
          <w:szCs w:val="28"/>
        </w:rPr>
        <w:t xml:space="preserve">Written documentation </w:t>
      </w:r>
      <w:r w:rsidRPr="007677C9">
        <w:rPr>
          <w:rFonts w:ascii="Calibri" w:hAnsi="Calibri"/>
          <w:sz w:val="22"/>
          <w:szCs w:val="22"/>
        </w:rPr>
        <w:t xml:space="preserve">(should be </w:t>
      </w:r>
      <w:r w:rsidR="00000665">
        <w:rPr>
          <w:rFonts w:ascii="Calibri" w:hAnsi="Calibri"/>
          <w:sz w:val="22"/>
          <w:szCs w:val="22"/>
        </w:rPr>
        <w:t>submitted at least</w:t>
      </w:r>
      <w:r w:rsidRPr="007677C9">
        <w:rPr>
          <w:rFonts w:ascii="Calibri" w:hAnsi="Calibri"/>
          <w:sz w:val="22"/>
          <w:szCs w:val="22"/>
        </w:rPr>
        <w:t xml:space="preserve"> two weeks before the </w:t>
      </w:r>
      <w:r w:rsidR="003F0790">
        <w:rPr>
          <w:rFonts w:ascii="Calibri" w:hAnsi="Calibri"/>
          <w:sz w:val="22"/>
          <w:szCs w:val="22"/>
        </w:rPr>
        <w:t>progress review meeting</w:t>
      </w:r>
      <w:r w:rsidR="002D3DBA">
        <w:rPr>
          <w:rFonts w:ascii="Calibri" w:hAnsi="Calibri"/>
          <w:sz w:val="22"/>
          <w:szCs w:val="22"/>
        </w:rPr>
        <w:t>, and must be submitted by the census date of the research quarter in which the review is due</w:t>
      </w:r>
      <w:r w:rsidRPr="007677C9">
        <w:rPr>
          <w:rFonts w:ascii="Calibri" w:hAnsi="Calibri"/>
          <w:sz w:val="22"/>
          <w:szCs w:val="22"/>
        </w:rPr>
        <w:t>)</w:t>
      </w:r>
    </w:p>
    <w:p w14:paraId="6A79B56C" w14:textId="45675F49" w:rsidR="00251248" w:rsidRDefault="00251248" w:rsidP="00123D25">
      <w:pPr>
        <w:adjustRightInd w:val="0"/>
        <w:snapToGrid w:val="0"/>
        <w:rPr>
          <w:rFonts w:ascii="Calibri" w:hAnsi="Calibri"/>
          <w:sz w:val="22"/>
          <w:szCs w:val="22"/>
        </w:rPr>
      </w:pPr>
      <w:r>
        <w:rPr>
          <w:rFonts w:ascii="Calibri" w:hAnsi="Calibri"/>
          <w:sz w:val="22"/>
          <w:szCs w:val="22"/>
        </w:rPr>
        <w:t>Other than the portfolio, which is a sort of professional resum</w:t>
      </w:r>
      <w:r w:rsidR="00734361">
        <w:rPr>
          <w:rFonts w:ascii="Calibri" w:hAnsi="Calibri"/>
          <w:sz w:val="22"/>
          <w:szCs w:val="22"/>
        </w:rPr>
        <w:t>é</w:t>
      </w:r>
      <w:r>
        <w:rPr>
          <w:rFonts w:ascii="Calibri" w:hAnsi="Calibri"/>
          <w:sz w:val="22"/>
          <w:szCs w:val="22"/>
        </w:rPr>
        <w:t xml:space="preserve">, </w:t>
      </w:r>
      <w:proofErr w:type="gramStart"/>
      <w:r>
        <w:rPr>
          <w:rFonts w:ascii="Calibri" w:hAnsi="Calibri"/>
          <w:sz w:val="22"/>
          <w:szCs w:val="22"/>
        </w:rPr>
        <w:t>all of</w:t>
      </w:r>
      <w:proofErr w:type="gramEnd"/>
      <w:r>
        <w:rPr>
          <w:rFonts w:ascii="Calibri" w:hAnsi="Calibri"/>
          <w:sz w:val="22"/>
          <w:szCs w:val="22"/>
        </w:rPr>
        <w:t xml:space="preserve"> the documentation required for the review is material which the candidate </w:t>
      </w:r>
      <w:r w:rsidR="00956783">
        <w:rPr>
          <w:rFonts w:ascii="Calibri" w:hAnsi="Calibri"/>
          <w:sz w:val="22"/>
          <w:szCs w:val="22"/>
        </w:rPr>
        <w:t>will or ought to be producing as part of their research project, leading to their thesis. The intention is not to create work in addition to the writing of the thesis, but rather to demonstrate the current state of progress of the project and thesis to allow for vital input from your panel.</w:t>
      </w:r>
    </w:p>
    <w:p w14:paraId="45F66BFC" w14:textId="77777777" w:rsidR="00251248" w:rsidRPr="007677C9" w:rsidRDefault="00251248" w:rsidP="00123D25">
      <w:pPr>
        <w:adjustRightInd w:val="0"/>
        <w:snapToGrid w:val="0"/>
        <w:rPr>
          <w:rFonts w:ascii="Calibri" w:hAnsi="Calibri"/>
          <w:b/>
          <w:sz w:val="28"/>
          <w:szCs w:val="28"/>
        </w:rPr>
      </w:pPr>
    </w:p>
    <w:p w14:paraId="38F9A20E" w14:textId="77777777" w:rsidR="00123D25" w:rsidRPr="007677C9" w:rsidRDefault="00123D25" w:rsidP="00123D25">
      <w:pPr>
        <w:adjustRightInd w:val="0"/>
        <w:snapToGrid w:val="0"/>
        <w:rPr>
          <w:rFonts w:ascii="Calibri" w:hAnsi="Calibri"/>
          <w:b/>
          <w:sz w:val="22"/>
          <w:szCs w:val="22"/>
        </w:rPr>
      </w:pPr>
      <w:r w:rsidRPr="007677C9">
        <w:rPr>
          <w:rFonts w:ascii="Calibri" w:hAnsi="Calibri"/>
          <w:b/>
          <w:sz w:val="22"/>
          <w:szCs w:val="22"/>
        </w:rPr>
        <w:t>(1) Portfolio</w:t>
      </w:r>
    </w:p>
    <w:p w14:paraId="5BCAB59F" w14:textId="32D9CDA1" w:rsidR="00123D25" w:rsidRPr="007677C9" w:rsidRDefault="00123D25" w:rsidP="00123D25">
      <w:pPr>
        <w:adjustRightInd w:val="0"/>
        <w:snapToGrid w:val="0"/>
        <w:rPr>
          <w:rFonts w:ascii="Calibri" w:eastAsia="SimSun" w:hAnsi="Calibri"/>
          <w:sz w:val="22"/>
          <w:szCs w:val="22"/>
        </w:rPr>
      </w:pPr>
      <w:r w:rsidRPr="007677C9">
        <w:rPr>
          <w:rFonts w:ascii="Calibri" w:eastAsia="SimSun" w:hAnsi="Calibri"/>
          <w:sz w:val="22"/>
          <w:szCs w:val="22"/>
        </w:rPr>
        <w:t xml:space="preserve">Download a blank copy of portfolio </w:t>
      </w:r>
      <w:hyperlink r:id="rId9" w:history="1">
        <w:r w:rsidR="0062456F" w:rsidRPr="00F81BC7">
          <w:rPr>
            <w:rStyle w:val="Hyperlink"/>
            <w:rFonts w:ascii="Calibri" w:eastAsia="SimSun" w:hAnsi="Calibri"/>
            <w:sz w:val="22"/>
            <w:szCs w:val="22"/>
          </w:rPr>
          <w:t>here</w:t>
        </w:r>
      </w:hyperlink>
      <w:r w:rsidRPr="007677C9">
        <w:rPr>
          <w:rFonts w:ascii="Calibri" w:eastAsia="SimSun" w:hAnsi="Calibri"/>
          <w:sz w:val="22"/>
          <w:szCs w:val="22"/>
        </w:rPr>
        <w:t xml:space="preserve">. </w:t>
      </w:r>
      <w:r w:rsidR="001F29A9">
        <w:rPr>
          <w:rFonts w:ascii="Calibri" w:eastAsia="SimSun" w:hAnsi="Calibri"/>
          <w:sz w:val="22"/>
          <w:szCs w:val="22"/>
        </w:rPr>
        <w:t>You should</w:t>
      </w:r>
      <w:r w:rsidRPr="007677C9">
        <w:rPr>
          <w:rFonts w:ascii="Calibri" w:eastAsia="SimSun" w:hAnsi="Calibri"/>
          <w:sz w:val="22"/>
          <w:szCs w:val="22"/>
        </w:rPr>
        <w:t xml:space="preserve"> keep this portfolio and update it during candidature to resubmit </w:t>
      </w:r>
      <w:r w:rsidR="001F29A9">
        <w:rPr>
          <w:rFonts w:ascii="Calibri" w:eastAsia="SimSun" w:hAnsi="Calibri"/>
          <w:sz w:val="22"/>
          <w:szCs w:val="22"/>
        </w:rPr>
        <w:t>for each progress review</w:t>
      </w:r>
      <w:r w:rsidRPr="007677C9">
        <w:rPr>
          <w:rFonts w:ascii="Calibri" w:eastAsia="SimSun" w:hAnsi="Calibri"/>
          <w:sz w:val="22"/>
          <w:szCs w:val="22"/>
        </w:rPr>
        <w:t xml:space="preserve">. </w:t>
      </w:r>
    </w:p>
    <w:p w14:paraId="0AA679FE" w14:textId="77777777" w:rsidR="00123D25" w:rsidRPr="007677C9" w:rsidRDefault="00123D25" w:rsidP="00123D25">
      <w:pPr>
        <w:adjustRightInd w:val="0"/>
        <w:snapToGrid w:val="0"/>
        <w:rPr>
          <w:rFonts w:ascii="Calibri" w:hAnsi="Calibri"/>
          <w:b/>
          <w:sz w:val="22"/>
          <w:szCs w:val="22"/>
        </w:rPr>
      </w:pPr>
    </w:p>
    <w:p w14:paraId="2FA2C7F6" w14:textId="4DD801F2" w:rsidR="00123D25" w:rsidRDefault="00123D25" w:rsidP="00123D25">
      <w:pPr>
        <w:adjustRightInd w:val="0"/>
        <w:snapToGrid w:val="0"/>
        <w:rPr>
          <w:rFonts w:ascii="Calibri" w:hAnsi="Calibri"/>
          <w:bCs/>
          <w:sz w:val="22"/>
          <w:szCs w:val="22"/>
        </w:rPr>
      </w:pPr>
      <w:r w:rsidRPr="007677C9">
        <w:rPr>
          <w:rFonts w:ascii="Calibri" w:hAnsi="Calibri"/>
          <w:b/>
          <w:sz w:val="22"/>
          <w:szCs w:val="22"/>
        </w:rPr>
        <w:t xml:space="preserve">(2) </w:t>
      </w:r>
      <w:r w:rsidR="00251248">
        <w:rPr>
          <w:rFonts w:ascii="Calibri" w:hAnsi="Calibri"/>
          <w:b/>
          <w:sz w:val="22"/>
          <w:szCs w:val="22"/>
        </w:rPr>
        <w:t>Candidate Statement</w:t>
      </w:r>
      <w:r w:rsidRPr="007677C9">
        <w:rPr>
          <w:rFonts w:ascii="Calibri" w:hAnsi="Calibri"/>
          <w:b/>
          <w:sz w:val="22"/>
          <w:szCs w:val="22"/>
        </w:rPr>
        <w:t xml:space="preserve"> </w:t>
      </w:r>
    </w:p>
    <w:p w14:paraId="4E9F6F28" w14:textId="77777777" w:rsidR="00F81BC7" w:rsidRDefault="00F81BC7" w:rsidP="00F81BC7">
      <w:pPr>
        <w:adjustRightInd w:val="0"/>
        <w:snapToGrid w:val="0"/>
        <w:rPr>
          <w:rFonts w:ascii="Calibri" w:hAnsi="Calibri"/>
          <w:bCs/>
          <w:sz w:val="22"/>
          <w:szCs w:val="22"/>
        </w:rPr>
      </w:pPr>
      <w:r>
        <w:rPr>
          <w:rFonts w:ascii="Calibri" w:hAnsi="Calibri"/>
          <w:bCs/>
          <w:sz w:val="22"/>
          <w:szCs w:val="22"/>
        </w:rPr>
        <w:t xml:space="preserve">Template available </w:t>
      </w:r>
      <w:hyperlink r:id="rId10" w:history="1">
        <w:r w:rsidRPr="0026120F">
          <w:rPr>
            <w:rStyle w:val="Hyperlink"/>
            <w:rFonts w:ascii="Calibri" w:hAnsi="Calibri"/>
            <w:bCs/>
            <w:sz w:val="22"/>
            <w:szCs w:val="22"/>
          </w:rPr>
          <w:t>here</w:t>
        </w:r>
      </w:hyperlink>
      <w:r>
        <w:rPr>
          <w:rFonts w:ascii="Calibri" w:hAnsi="Calibri"/>
          <w:bCs/>
          <w:sz w:val="22"/>
          <w:szCs w:val="22"/>
        </w:rPr>
        <w:t xml:space="preserve">. Please email this document to your chair. This is a confidential statement. Do not include your advisory team or other members of your panel. </w:t>
      </w:r>
    </w:p>
    <w:p w14:paraId="29D85631" w14:textId="6B6F5BEE" w:rsidR="00000665" w:rsidRDefault="00000665" w:rsidP="00123D25">
      <w:pPr>
        <w:adjustRightInd w:val="0"/>
        <w:snapToGrid w:val="0"/>
        <w:rPr>
          <w:rFonts w:ascii="Calibri" w:hAnsi="Calibri"/>
          <w:bCs/>
          <w:sz w:val="22"/>
          <w:szCs w:val="22"/>
        </w:rPr>
      </w:pPr>
    </w:p>
    <w:p w14:paraId="2A26BA44" w14:textId="1C1C9499" w:rsidR="00000665" w:rsidRPr="00000665" w:rsidRDefault="00000665" w:rsidP="00123D25">
      <w:pPr>
        <w:adjustRightInd w:val="0"/>
        <w:snapToGrid w:val="0"/>
        <w:rPr>
          <w:rFonts w:ascii="Calibri" w:hAnsi="Calibri"/>
          <w:b/>
          <w:sz w:val="22"/>
          <w:szCs w:val="22"/>
        </w:rPr>
      </w:pPr>
      <w:r w:rsidRPr="00000665">
        <w:rPr>
          <w:rFonts w:ascii="Calibri" w:hAnsi="Calibri"/>
          <w:b/>
          <w:sz w:val="22"/>
          <w:szCs w:val="22"/>
        </w:rPr>
        <w:t>(3) Progress Report</w:t>
      </w:r>
    </w:p>
    <w:p w14:paraId="12DDF52C" w14:textId="290B697A" w:rsidR="00123D25" w:rsidRPr="007677C9" w:rsidRDefault="00123D25" w:rsidP="00123D25">
      <w:pPr>
        <w:jc w:val="both"/>
        <w:rPr>
          <w:rFonts w:ascii="Calibri" w:hAnsi="Calibri"/>
          <w:sz w:val="22"/>
          <w:szCs w:val="22"/>
        </w:rPr>
      </w:pPr>
      <w:r w:rsidRPr="007677C9">
        <w:rPr>
          <w:rFonts w:ascii="Calibri" w:hAnsi="Calibri"/>
          <w:sz w:val="22"/>
          <w:szCs w:val="22"/>
        </w:rPr>
        <w:t xml:space="preserve">Length: The document should be no more than </w:t>
      </w:r>
      <w:r w:rsidR="00251248">
        <w:rPr>
          <w:rFonts w:ascii="Calibri" w:hAnsi="Calibri"/>
          <w:sz w:val="22"/>
          <w:szCs w:val="22"/>
        </w:rPr>
        <w:t>3</w:t>
      </w:r>
      <w:r w:rsidRPr="007677C9">
        <w:rPr>
          <w:rFonts w:ascii="Calibri" w:hAnsi="Calibri"/>
          <w:sz w:val="22"/>
          <w:szCs w:val="22"/>
        </w:rPr>
        <w:t>,000 words</w:t>
      </w:r>
      <w:r w:rsidR="00251248">
        <w:rPr>
          <w:rFonts w:ascii="Calibri" w:hAnsi="Calibri"/>
          <w:sz w:val="22"/>
          <w:szCs w:val="22"/>
        </w:rPr>
        <w:t>.</w:t>
      </w:r>
      <w:r w:rsidRPr="007677C9">
        <w:rPr>
          <w:rFonts w:ascii="Calibri" w:hAnsi="Calibri"/>
          <w:sz w:val="22"/>
          <w:szCs w:val="22"/>
        </w:rPr>
        <w:t xml:space="preserve">  </w:t>
      </w:r>
    </w:p>
    <w:p w14:paraId="6813536D" w14:textId="77777777" w:rsidR="00123D25" w:rsidRPr="007677C9" w:rsidRDefault="00123D25" w:rsidP="00123D25">
      <w:pPr>
        <w:rPr>
          <w:rFonts w:ascii="Calibri" w:hAnsi="Calibri"/>
          <w:sz w:val="22"/>
          <w:szCs w:val="22"/>
        </w:rPr>
      </w:pPr>
    </w:p>
    <w:p w14:paraId="48747083" w14:textId="77777777" w:rsidR="00123D25" w:rsidRPr="007677C9" w:rsidRDefault="00123D25" w:rsidP="00123D25">
      <w:pPr>
        <w:numPr>
          <w:ilvl w:val="0"/>
          <w:numId w:val="3"/>
        </w:numPr>
        <w:adjustRightInd w:val="0"/>
        <w:snapToGrid w:val="0"/>
        <w:rPr>
          <w:rFonts w:ascii="Calibri" w:hAnsi="Calibri"/>
          <w:sz w:val="22"/>
          <w:szCs w:val="22"/>
        </w:rPr>
      </w:pPr>
      <w:r w:rsidRPr="007677C9">
        <w:rPr>
          <w:rFonts w:ascii="Calibri" w:hAnsi="Calibri"/>
          <w:sz w:val="22"/>
          <w:szCs w:val="22"/>
        </w:rPr>
        <w:lastRenderedPageBreak/>
        <w:t>The document should include:</w:t>
      </w:r>
    </w:p>
    <w:p w14:paraId="360D2B5B" w14:textId="7777CA57" w:rsidR="00123D25" w:rsidRPr="007677C9" w:rsidRDefault="00123D25" w:rsidP="00123D25">
      <w:pPr>
        <w:numPr>
          <w:ilvl w:val="1"/>
          <w:numId w:val="3"/>
        </w:numPr>
        <w:adjustRightInd w:val="0"/>
        <w:snapToGrid w:val="0"/>
        <w:rPr>
          <w:rFonts w:ascii="Calibri" w:hAnsi="Calibri"/>
          <w:sz w:val="22"/>
          <w:szCs w:val="22"/>
        </w:rPr>
      </w:pPr>
      <w:r w:rsidRPr="007677C9">
        <w:rPr>
          <w:rFonts w:ascii="Calibri" w:hAnsi="Calibri"/>
          <w:sz w:val="22"/>
          <w:szCs w:val="22"/>
        </w:rPr>
        <w:t>T</w:t>
      </w:r>
      <w:r w:rsidR="001F29A9">
        <w:rPr>
          <w:rFonts w:ascii="Calibri" w:hAnsi="Calibri"/>
          <w:sz w:val="22"/>
          <w:szCs w:val="22"/>
        </w:rPr>
        <w:t>he t</w:t>
      </w:r>
      <w:r w:rsidRPr="007677C9">
        <w:rPr>
          <w:rFonts w:ascii="Calibri" w:hAnsi="Calibri"/>
          <w:sz w:val="22"/>
          <w:szCs w:val="22"/>
        </w:rPr>
        <w:t xml:space="preserve">hesis </w:t>
      </w:r>
      <w:proofErr w:type="gramStart"/>
      <w:r w:rsidRPr="007677C9">
        <w:rPr>
          <w:rFonts w:ascii="Calibri" w:hAnsi="Calibri"/>
          <w:sz w:val="22"/>
          <w:szCs w:val="22"/>
        </w:rPr>
        <w:t>statement;</w:t>
      </w:r>
      <w:proofErr w:type="gramEnd"/>
    </w:p>
    <w:p w14:paraId="32450CC3" w14:textId="5F36C10E" w:rsidR="00123D25" w:rsidRDefault="00123D25" w:rsidP="00123D25">
      <w:pPr>
        <w:numPr>
          <w:ilvl w:val="1"/>
          <w:numId w:val="3"/>
        </w:numPr>
        <w:adjustRightInd w:val="0"/>
        <w:snapToGrid w:val="0"/>
        <w:rPr>
          <w:rFonts w:ascii="Calibri" w:hAnsi="Calibri"/>
          <w:sz w:val="22"/>
          <w:szCs w:val="22"/>
        </w:rPr>
      </w:pPr>
      <w:r w:rsidRPr="007677C9">
        <w:rPr>
          <w:rFonts w:ascii="Calibri" w:hAnsi="Calibri"/>
          <w:sz w:val="22"/>
          <w:szCs w:val="22"/>
        </w:rPr>
        <w:t xml:space="preserve">Rationale and position of the work in its </w:t>
      </w:r>
      <w:proofErr w:type="gramStart"/>
      <w:r w:rsidRPr="007677C9">
        <w:rPr>
          <w:rFonts w:ascii="Calibri" w:hAnsi="Calibri"/>
          <w:sz w:val="22"/>
          <w:szCs w:val="22"/>
        </w:rPr>
        <w:t>field;</w:t>
      </w:r>
      <w:proofErr w:type="gramEnd"/>
    </w:p>
    <w:p w14:paraId="198BAC1F"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 xml:space="preserve">Outline of key concepts and theoretical </w:t>
      </w:r>
      <w:proofErr w:type="gramStart"/>
      <w:r w:rsidRPr="007677C9">
        <w:rPr>
          <w:rFonts w:ascii="Calibri" w:hAnsi="Calibri"/>
          <w:sz w:val="22"/>
          <w:szCs w:val="22"/>
        </w:rPr>
        <w:t>issues;</w:t>
      </w:r>
      <w:proofErr w:type="gramEnd"/>
    </w:p>
    <w:p w14:paraId="1E56E513" w14:textId="1B317E0C" w:rsidR="00251248" w:rsidRPr="007677C9" w:rsidRDefault="00251248" w:rsidP="00251248">
      <w:pPr>
        <w:numPr>
          <w:ilvl w:val="1"/>
          <w:numId w:val="3"/>
        </w:numPr>
        <w:adjustRightInd w:val="0"/>
        <w:snapToGrid w:val="0"/>
        <w:rPr>
          <w:rFonts w:ascii="Calibri" w:hAnsi="Calibri"/>
          <w:sz w:val="22"/>
          <w:szCs w:val="22"/>
        </w:rPr>
      </w:pPr>
      <w:r w:rsidRPr="4A9122FF">
        <w:rPr>
          <w:rFonts w:ascii="Calibri" w:hAnsi="Calibri"/>
          <w:sz w:val="22"/>
          <w:szCs w:val="22"/>
        </w:rPr>
        <w:t>Overview of methodolog</w:t>
      </w:r>
      <w:r w:rsidR="005330C2" w:rsidRPr="4A9122FF">
        <w:rPr>
          <w:rFonts w:ascii="Calibri" w:hAnsi="Calibri"/>
          <w:sz w:val="22"/>
          <w:szCs w:val="22"/>
        </w:rPr>
        <w:t>ical framework</w:t>
      </w:r>
      <w:r w:rsidRPr="4A9122FF">
        <w:rPr>
          <w:rFonts w:ascii="Calibri" w:hAnsi="Calibri"/>
          <w:sz w:val="22"/>
          <w:szCs w:val="22"/>
        </w:rPr>
        <w:t xml:space="preserve"> (unless included in the draft chapter)</w:t>
      </w:r>
    </w:p>
    <w:p w14:paraId="069ECC25"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Provisional Chapter outline (one short paragraph each</w:t>
      </w:r>
      <w:proofErr w:type="gramStart"/>
      <w:r w:rsidRPr="007677C9">
        <w:rPr>
          <w:rFonts w:ascii="Calibri" w:hAnsi="Calibri"/>
          <w:sz w:val="22"/>
          <w:szCs w:val="22"/>
        </w:rPr>
        <w:t>);</w:t>
      </w:r>
      <w:proofErr w:type="gramEnd"/>
    </w:p>
    <w:p w14:paraId="150A4A70"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 xml:space="preserve">Proposed timetable for </w:t>
      </w:r>
      <w:proofErr w:type="gramStart"/>
      <w:r w:rsidRPr="007677C9">
        <w:rPr>
          <w:rFonts w:ascii="Calibri" w:hAnsi="Calibri"/>
          <w:sz w:val="22"/>
          <w:szCs w:val="22"/>
        </w:rPr>
        <w:t>completion;</w:t>
      </w:r>
      <w:proofErr w:type="gramEnd"/>
    </w:p>
    <w:p w14:paraId="46D6577F"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 xml:space="preserve">Statement of resources and skills required to complete </w:t>
      </w:r>
      <w:proofErr w:type="gramStart"/>
      <w:r w:rsidRPr="007677C9">
        <w:rPr>
          <w:rFonts w:ascii="Calibri" w:hAnsi="Calibri"/>
          <w:sz w:val="22"/>
          <w:szCs w:val="22"/>
        </w:rPr>
        <w:t>project;</w:t>
      </w:r>
      <w:proofErr w:type="gramEnd"/>
    </w:p>
    <w:p w14:paraId="27E76E71"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 xml:space="preserve">Budget </w:t>
      </w:r>
      <w:proofErr w:type="gramStart"/>
      <w:r w:rsidRPr="007677C9">
        <w:rPr>
          <w:rFonts w:ascii="Calibri" w:hAnsi="Calibri"/>
          <w:sz w:val="22"/>
          <w:szCs w:val="22"/>
        </w:rPr>
        <w:t>statement;</w:t>
      </w:r>
      <w:proofErr w:type="gramEnd"/>
    </w:p>
    <w:p w14:paraId="7484AD94" w14:textId="77777777" w:rsidR="00251248" w:rsidRPr="007677C9" w:rsidRDefault="00251248" w:rsidP="00251248">
      <w:pPr>
        <w:numPr>
          <w:ilvl w:val="1"/>
          <w:numId w:val="3"/>
        </w:numPr>
        <w:adjustRightInd w:val="0"/>
        <w:snapToGrid w:val="0"/>
        <w:rPr>
          <w:rFonts w:ascii="Calibri" w:hAnsi="Calibri"/>
          <w:sz w:val="22"/>
          <w:szCs w:val="22"/>
        </w:rPr>
      </w:pPr>
      <w:r w:rsidRPr="007677C9">
        <w:rPr>
          <w:rFonts w:ascii="Calibri" w:hAnsi="Calibri"/>
          <w:sz w:val="22"/>
          <w:szCs w:val="22"/>
        </w:rPr>
        <w:t>Statement on progress re ethical clearance requirements (completed/ in train/ not started/ irrelevant).</w:t>
      </w:r>
    </w:p>
    <w:p w14:paraId="52991671" w14:textId="55FEDD84" w:rsidR="00251248" w:rsidRDefault="00251248" w:rsidP="00251248">
      <w:pPr>
        <w:adjustRightInd w:val="0"/>
        <w:snapToGrid w:val="0"/>
        <w:rPr>
          <w:rFonts w:ascii="Calibri" w:hAnsi="Calibri"/>
          <w:sz w:val="22"/>
          <w:szCs w:val="22"/>
        </w:rPr>
      </w:pPr>
    </w:p>
    <w:p w14:paraId="2D850372" w14:textId="380C261C" w:rsidR="00251248" w:rsidRPr="00251248" w:rsidRDefault="00251248" w:rsidP="00251248">
      <w:pPr>
        <w:adjustRightInd w:val="0"/>
        <w:snapToGrid w:val="0"/>
        <w:rPr>
          <w:rFonts w:ascii="Calibri" w:hAnsi="Calibri"/>
          <w:b/>
          <w:bCs/>
          <w:sz w:val="22"/>
          <w:szCs w:val="22"/>
        </w:rPr>
      </w:pPr>
      <w:r w:rsidRPr="00251248">
        <w:rPr>
          <w:rFonts w:ascii="Calibri" w:hAnsi="Calibri"/>
          <w:b/>
          <w:bCs/>
          <w:sz w:val="22"/>
          <w:szCs w:val="22"/>
        </w:rPr>
        <w:t>(</w:t>
      </w:r>
      <w:r w:rsidR="00000665">
        <w:rPr>
          <w:rFonts w:ascii="Calibri" w:hAnsi="Calibri"/>
          <w:b/>
          <w:bCs/>
          <w:sz w:val="22"/>
          <w:szCs w:val="22"/>
        </w:rPr>
        <w:t>4</w:t>
      </w:r>
      <w:r w:rsidRPr="00251248">
        <w:rPr>
          <w:rFonts w:ascii="Calibri" w:hAnsi="Calibri"/>
          <w:b/>
          <w:bCs/>
          <w:sz w:val="22"/>
          <w:szCs w:val="22"/>
        </w:rPr>
        <w:t>) Draft Literature Review/Methodology</w:t>
      </w:r>
    </w:p>
    <w:p w14:paraId="117BDB4B" w14:textId="4D765EB7" w:rsidR="00251248" w:rsidRPr="007677C9" w:rsidRDefault="00251248" w:rsidP="00251248">
      <w:pPr>
        <w:adjustRightInd w:val="0"/>
        <w:snapToGrid w:val="0"/>
        <w:rPr>
          <w:rFonts w:ascii="Calibri" w:hAnsi="Calibri"/>
          <w:sz w:val="22"/>
          <w:szCs w:val="22"/>
        </w:rPr>
      </w:pPr>
      <w:r>
        <w:rPr>
          <w:rFonts w:ascii="Calibri" w:hAnsi="Calibri"/>
          <w:sz w:val="22"/>
          <w:szCs w:val="22"/>
        </w:rPr>
        <w:t>This document should be the existing draft of the literature review</w:t>
      </w:r>
      <w:r w:rsidR="00956783">
        <w:rPr>
          <w:rFonts w:ascii="Calibri" w:hAnsi="Calibri"/>
          <w:sz w:val="22"/>
          <w:szCs w:val="22"/>
        </w:rPr>
        <w:t>. In some cases, this might include a methodology, or at least discussion of competing methodologies. The literature review should demonstrate critical engagement with the literature and consideration of its application to the current project, and not merely be a summary of the literature itself.</w:t>
      </w:r>
    </w:p>
    <w:p w14:paraId="53010351" w14:textId="77777777" w:rsidR="00123D25" w:rsidRPr="007677C9" w:rsidRDefault="00123D25" w:rsidP="00123D25">
      <w:pPr>
        <w:adjustRightInd w:val="0"/>
        <w:snapToGrid w:val="0"/>
        <w:ind w:left="1434"/>
        <w:rPr>
          <w:rFonts w:ascii="Calibri" w:hAnsi="Calibri"/>
          <w:sz w:val="22"/>
          <w:szCs w:val="22"/>
        </w:rPr>
      </w:pPr>
    </w:p>
    <w:p w14:paraId="68E915D6" w14:textId="406E1EC5" w:rsidR="00123D25" w:rsidRPr="00956783" w:rsidRDefault="00123D25" w:rsidP="00956783">
      <w:pPr>
        <w:adjustRightInd w:val="0"/>
        <w:snapToGrid w:val="0"/>
        <w:rPr>
          <w:rFonts w:ascii="Calibri" w:hAnsi="Calibri"/>
          <w:b/>
          <w:bCs/>
          <w:sz w:val="22"/>
          <w:szCs w:val="22"/>
        </w:rPr>
      </w:pPr>
      <w:r w:rsidRPr="00956783">
        <w:rPr>
          <w:rFonts w:ascii="Calibri" w:hAnsi="Calibri"/>
          <w:b/>
          <w:bCs/>
          <w:sz w:val="22"/>
          <w:szCs w:val="22"/>
        </w:rPr>
        <w:t>Quality Expectations</w:t>
      </w:r>
    </w:p>
    <w:p w14:paraId="50F7A3A9" w14:textId="1E3F0894" w:rsidR="00123D25" w:rsidRPr="007677C9" w:rsidRDefault="00263A1E" w:rsidP="00263A1E">
      <w:pPr>
        <w:adjustRightInd w:val="0"/>
        <w:snapToGrid w:val="0"/>
        <w:rPr>
          <w:rFonts w:ascii="Calibri" w:hAnsi="Calibri"/>
          <w:sz w:val="22"/>
          <w:szCs w:val="22"/>
        </w:rPr>
      </w:pPr>
      <w:r>
        <w:rPr>
          <w:rFonts w:ascii="Calibri" w:hAnsi="Calibri"/>
          <w:sz w:val="22"/>
          <w:szCs w:val="22"/>
        </w:rPr>
        <w:t xml:space="preserve">All </w:t>
      </w:r>
      <w:r w:rsidR="00956783">
        <w:rPr>
          <w:rFonts w:ascii="Calibri" w:hAnsi="Calibri"/>
          <w:sz w:val="22"/>
          <w:szCs w:val="22"/>
        </w:rPr>
        <w:t xml:space="preserve">written </w:t>
      </w:r>
      <w:r w:rsidR="00123D25" w:rsidRPr="007677C9">
        <w:rPr>
          <w:rFonts w:ascii="Calibri" w:hAnsi="Calibri"/>
          <w:sz w:val="22"/>
          <w:szCs w:val="22"/>
        </w:rPr>
        <w:t>documentation should be free from any editorial errors and should demonstrate:</w:t>
      </w:r>
    </w:p>
    <w:p w14:paraId="474E59F8" w14:textId="54F073D2" w:rsidR="00123D25" w:rsidRPr="007677C9" w:rsidRDefault="00956783" w:rsidP="00123D25">
      <w:pPr>
        <w:numPr>
          <w:ilvl w:val="2"/>
          <w:numId w:val="1"/>
        </w:numPr>
        <w:adjustRightInd w:val="0"/>
        <w:snapToGrid w:val="0"/>
        <w:rPr>
          <w:rFonts w:ascii="Calibri" w:hAnsi="Calibri"/>
          <w:sz w:val="22"/>
          <w:szCs w:val="22"/>
        </w:rPr>
      </w:pPr>
      <w:proofErr w:type="gramStart"/>
      <w:r>
        <w:rPr>
          <w:rFonts w:ascii="Calibri" w:hAnsi="Calibri"/>
          <w:sz w:val="22"/>
          <w:szCs w:val="22"/>
        </w:rPr>
        <w:t>A re</w:t>
      </w:r>
      <w:r w:rsidR="00123D25" w:rsidRPr="007677C9">
        <w:rPr>
          <w:rFonts w:ascii="Calibri" w:hAnsi="Calibri"/>
          <w:sz w:val="22"/>
          <w:szCs w:val="22"/>
        </w:rPr>
        <w:t>fined research</w:t>
      </w:r>
      <w:proofErr w:type="gramEnd"/>
      <w:r w:rsidR="00123D25" w:rsidRPr="007677C9">
        <w:rPr>
          <w:rFonts w:ascii="Calibri" w:hAnsi="Calibri"/>
          <w:sz w:val="22"/>
          <w:szCs w:val="22"/>
        </w:rPr>
        <w:t xml:space="preserve"> plan;</w:t>
      </w:r>
    </w:p>
    <w:p w14:paraId="23DE5530" w14:textId="5C728218" w:rsidR="00123D25" w:rsidRPr="007677C9" w:rsidRDefault="00956783" w:rsidP="00123D25">
      <w:pPr>
        <w:numPr>
          <w:ilvl w:val="2"/>
          <w:numId w:val="1"/>
        </w:numPr>
        <w:adjustRightInd w:val="0"/>
        <w:snapToGrid w:val="0"/>
        <w:rPr>
          <w:rFonts w:ascii="Calibri" w:hAnsi="Calibri"/>
          <w:sz w:val="22"/>
          <w:szCs w:val="22"/>
        </w:rPr>
      </w:pPr>
      <w:proofErr w:type="gramStart"/>
      <w:r>
        <w:rPr>
          <w:rFonts w:ascii="Calibri" w:hAnsi="Calibri"/>
          <w:sz w:val="22"/>
          <w:szCs w:val="22"/>
        </w:rPr>
        <w:t>A n</w:t>
      </w:r>
      <w:r w:rsidR="00123D25" w:rsidRPr="007677C9">
        <w:rPr>
          <w:rFonts w:ascii="Calibri" w:hAnsi="Calibri"/>
          <w:sz w:val="22"/>
          <w:szCs w:val="22"/>
        </w:rPr>
        <w:t>arrowed research</w:t>
      </w:r>
      <w:proofErr w:type="gramEnd"/>
      <w:r w:rsidR="00123D25" w:rsidRPr="007677C9">
        <w:rPr>
          <w:rFonts w:ascii="Calibri" w:hAnsi="Calibri"/>
          <w:sz w:val="22"/>
          <w:szCs w:val="22"/>
        </w:rPr>
        <w:t xml:space="preserve"> topic;</w:t>
      </w:r>
    </w:p>
    <w:p w14:paraId="2376E0F7" w14:textId="057CC8B5" w:rsidR="00123D25" w:rsidRPr="007677C9" w:rsidRDefault="00956783" w:rsidP="00123D25">
      <w:pPr>
        <w:numPr>
          <w:ilvl w:val="2"/>
          <w:numId w:val="1"/>
        </w:numPr>
        <w:adjustRightInd w:val="0"/>
        <w:snapToGrid w:val="0"/>
        <w:rPr>
          <w:rFonts w:ascii="Calibri" w:hAnsi="Calibri"/>
          <w:sz w:val="22"/>
          <w:szCs w:val="22"/>
        </w:rPr>
      </w:pPr>
      <w:r>
        <w:rPr>
          <w:rFonts w:ascii="Calibri" w:hAnsi="Calibri"/>
          <w:sz w:val="22"/>
          <w:szCs w:val="22"/>
        </w:rPr>
        <w:t>A s</w:t>
      </w:r>
      <w:r w:rsidR="00123D25" w:rsidRPr="007677C9">
        <w:rPr>
          <w:rFonts w:ascii="Calibri" w:hAnsi="Calibri"/>
          <w:sz w:val="22"/>
          <w:szCs w:val="22"/>
        </w:rPr>
        <w:t xml:space="preserve">pecific methodological </w:t>
      </w:r>
      <w:proofErr w:type="gramStart"/>
      <w:r w:rsidR="00123D25" w:rsidRPr="007677C9">
        <w:rPr>
          <w:rFonts w:ascii="Calibri" w:hAnsi="Calibri"/>
          <w:sz w:val="22"/>
          <w:szCs w:val="22"/>
        </w:rPr>
        <w:t>framework;</w:t>
      </w:r>
      <w:proofErr w:type="gramEnd"/>
      <w:r w:rsidR="00123D25" w:rsidRPr="007677C9">
        <w:rPr>
          <w:rFonts w:ascii="Calibri" w:hAnsi="Calibri"/>
          <w:sz w:val="22"/>
          <w:szCs w:val="22"/>
        </w:rPr>
        <w:t xml:space="preserve"> </w:t>
      </w:r>
    </w:p>
    <w:p w14:paraId="22A124FF" w14:textId="11DC83AD" w:rsidR="00123D25" w:rsidRPr="007677C9" w:rsidRDefault="00123D25" w:rsidP="00123D25">
      <w:pPr>
        <w:numPr>
          <w:ilvl w:val="2"/>
          <w:numId w:val="1"/>
        </w:numPr>
        <w:adjustRightInd w:val="0"/>
        <w:snapToGrid w:val="0"/>
        <w:rPr>
          <w:rFonts w:ascii="Calibri" w:hAnsi="Calibri"/>
          <w:sz w:val="22"/>
          <w:szCs w:val="22"/>
        </w:rPr>
      </w:pPr>
      <w:r w:rsidRPr="007677C9">
        <w:rPr>
          <w:rFonts w:ascii="Calibri" w:hAnsi="Calibri"/>
          <w:sz w:val="22"/>
          <w:szCs w:val="22"/>
        </w:rPr>
        <w:t>Appropriate academic writing skills</w:t>
      </w:r>
      <w:r w:rsidR="00956783">
        <w:rPr>
          <w:rFonts w:ascii="Calibri" w:hAnsi="Calibri"/>
          <w:sz w:val="22"/>
          <w:szCs w:val="22"/>
        </w:rPr>
        <w:t xml:space="preserve">, </w:t>
      </w:r>
      <w:proofErr w:type="gramStart"/>
      <w:r w:rsidR="00956783">
        <w:rPr>
          <w:rFonts w:ascii="Calibri" w:hAnsi="Calibri"/>
          <w:sz w:val="22"/>
          <w:szCs w:val="22"/>
        </w:rPr>
        <w:t>and;</w:t>
      </w:r>
      <w:proofErr w:type="gramEnd"/>
    </w:p>
    <w:p w14:paraId="1B150622" w14:textId="0617E513" w:rsidR="00123D25" w:rsidRPr="007677C9" w:rsidRDefault="00123D25" w:rsidP="00123D25">
      <w:pPr>
        <w:numPr>
          <w:ilvl w:val="2"/>
          <w:numId w:val="1"/>
        </w:numPr>
        <w:adjustRightInd w:val="0"/>
        <w:snapToGrid w:val="0"/>
        <w:rPr>
          <w:rFonts w:ascii="Calibri" w:hAnsi="Calibri"/>
          <w:sz w:val="22"/>
          <w:szCs w:val="22"/>
        </w:rPr>
      </w:pPr>
      <w:r w:rsidRPr="007677C9">
        <w:rPr>
          <w:rFonts w:ascii="Calibri" w:hAnsi="Calibri"/>
          <w:sz w:val="22"/>
          <w:szCs w:val="22"/>
        </w:rPr>
        <w:t xml:space="preserve">Appropriate levels of academic integrity (the document will be put through </w:t>
      </w:r>
      <w:proofErr w:type="spellStart"/>
      <w:r w:rsidRPr="007677C9">
        <w:rPr>
          <w:rFonts w:ascii="Calibri" w:hAnsi="Calibri"/>
          <w:sz w:val="22"/>
          <w:szCs w:val="22"/>
        </w:rPr>
        <w:t>ithenticate</w:t>
      </w:r>
      <w:proofErr w:type="spellEnd"/>
      <w:r w:rsidRPr="007677C9">
        <w:rPr>
          <w:rFonts w:ascii="Calibri" w:hAnsi="Calibri"/>
          <w:sz w:val="22"/>
          <w:szCs w:val="22"/>
        </w:rPr>
        <w:t xml:space="preserve"> </w:t>
      </w:r>
      <w:r w:rsidR="00956783">
        <w:rPr>
          <w:rFonts w:ascii="Calibri" w:hAnsi="Calibri"/>
          <w:sz w:val="22"/>
          <w:szCs w:val="22"/>
        </w:rPr>
        <w:t xml:space="preserve">by the </w:t>
      </w:r>
      <w:proofErr w:type="spellStart"/>
      <w:r w:rsidR="00956783">
        <w:rPr>
          <w:rFonts w:ascii="Calibri" w:hAnsi="Calibri"/>
          <w:sz w:val="22"/>
          <w:szCs w:val="22"/>
        </w:rPr>
        <w:t>Princiipal</w:t>
      </w:r>
      <w:proofErr w:type="spellEnd"/>
      <w:r w:rsidR="00956783">
        <w:rPr>
          <w:rFonts w:ascii="Calibri" w:hAnsi="Calibri"/>
          <w:sz w:val="22"/>
          <w:szCs w:val="22"/>
        </w:rPr>
        <w:t xml:space="preserve"> Advisor </w:t>
      </w:r>
      <w:r w:rsidRPr="007677C9">
        <w:rPr>
          <w:rFonts w:ascii="Calibri" w:hAnsi="Calibri"/>
          <w:sz w:val="22"/>
          <w:szCs w:val="22"/>
        </w:rPr>
        <w:t>and the report discussed)</w:t>
      </w:r>
    </w:p>
    <w:p w14:paraId="38E89D5C" w14:textId="77777777" w:rsidR="003F0790" w:rsidRDefault="003F0790">
      <w:pPr>
        <w:spacing w:after="160" w:line="259" w:lineRule="auto"/>
        <w:rPr>
          <w:rFonts w:ascii="Calibri" w:hAnsi="Calibri"/>
          <w:sz w:val="22"/>
          <w:szCs w:val="22"/>
        </w:rPr>
      </w:pPr>
    </w:p>
    <w:p w14:paraId="4F6C1757" w14:textId="399289C5" w:rsidR="003F0790" w:rsidRPr="006B7943" w:rsidRDefault="003F0790" w:rsidP="006B7943">
      <w:pPr>
        <w:adjustRightInd w:val="0"/>
        <w:snapToGrid w:val="0"/>
        <w:rPr>
          <w:rFonts w:ascii="Calibri" w:hAnsi="Calibri"/>
          <w:b/>
          <w:sz w:val="28"/>
          <w:szCs w:val="28"/>
        </w:rPr>
      </w:pPr>
      <w:r>
        <w:rPr>
          <w:rFonts w:ascii="Calibri" w:hAnsi="Calibri"/>
          <w:b/>
          <w:sz w:val="28"/>
          <w:szCs w:val="28"/>
        </w:rPr>
        <w:t>Progress Meeting</w:t>
      </w:r>
    </w:p>
    <w:p w14:paraId="2BD8B884" w14:textId="53D42439" w:rsidR="003F0790" w:rsidRDefault="003F0790" w:rsidP="00123D25">
      <w:pPr>
        <w:adjustRightInd w:val="0"/>
        <w:snapToGrid w:val="0"/>
        <w:jc w:val="both"/>
        <w:rPr>
          <w:rFonts w:ascii="Calibri" w:hAnsi="Calibri"/>
          <w:sz w:val="22"/>
          <w:szCs w:val="22"/>
        </w:rPr>
      </w:pPr>
      <w:r>
        <w:rPr>
          <w:rFonts w:ascii="Calibri" w:hAnsi="Calibri"/>
          <w:sz w:val="22"/>
          <w:szCs w:val="22"/>
        </w:rPr>
        <w:t xml:space="preserve">By two working days before the scheduled meeting, </w:t>
      </w:r>
      <w:r w:rsidR="006B7943">
        <w:rPr>
          <w:rFonts w:ascii="Calibri" w:hAnsi="Calibri"/>
          <w:sz w:val="22"/>
          <w:szCs w:val="22"/>
        </w:rPr>
        <w:t xml:space="preserve">the Advisors (Principal and any/all Associates) and the Reader </w:t>
      </w:r>
      <w:r w:rsidR="00263A1E">
        <w:rPr>
          <w:rFonts w:ascii="Calibri" w:hAnsi="Calibri"/>
          <w:sz w:val="22"/>
          <w:szCs w:val="22"/>
        </w:rPr>
        <w:t xml:space="preserve">will </w:t>
      </w:r>
      <w:r w:rsidR="00000665">
        <w:rPr>
          <w:rFonts w:ascii="Calibri" w:hAnsi="Calibri"/>
          <w:sz w:val="22"/>
          <w:szCs w:val="22"/>
        </w:rPr>
        <w:t>submit</w:t>
      </w:r>
      <w:r w:rsidR="00263A1E">
        <w:rPr>
          <w:rFonts w:ascii="Calibri" w:hAnsi="Calibri"/>
          <w:sz w:val="22"/>
          <w:szCs w:val="22"/>
        </w:rPr>
        <w:t xml:space="preserve"> reports. These reports should follow the template provided to panel members</w:t>
      </w:r>
      <w:r w:rsidR="00000665">
        <w:rPr>
          <w:rFonts w:ascii="Calibri" w:hAnsi="Calibri"/>
          <w:sz w:val="22"/>
          <w:szCs w:val="22"/>
        </w:rPr>
        <w:t xml:space="preserve">, which is also available </w:t>
      </w:r>
      <w:hyperlink r:id="rId11" w:history="1">
        <w:r w:rsidR="00000665" w:rsidRPr="00157194">
          <w:rPr>
            <w:rStyle w:val="Hyperlink"/>
            <w:rFonts w:ascii="Calibri" w:hAnsi="Calibri"/>
            <w:sz w:val="22"/>
            <w:szCs w:val="22"/>
          </w:rPr>
          <w:t>here</w:t>
        </w:r>
      </w:hyperlink>
      <w:r w:rsidR="00000665">
        <w:rPr>
          <w:rFonts w:ascii="Calibri" w:hAnsi="Calibri"/>
          <w:sz w:val="22"/>
          <w:szCs w:val="22"/>
        </w:rPr>
        <w:t>.</w:t>
      </w:r>
    </w:p>
    <w:p w14:paraId="0314709D" w14:textId="77777777" w:rsidR="003F0790" w:rsidRDefault="003F0790" w:rsidP="00123D25">
      <w:pPr>
        <w:adjustRightInd w:val="0"/>
        <w:snapToGrid w:val="0"/>
        <w:jc w:val="both"/>
        <w:rPr>
          <w:rFonts w:ascii="Calibri" w:hAnsi="Calibri"/>
          <w:sz w:val="22"/>
          <w:szCs w:val="22"/>
        </w:rPr>
      </w:pPr>
    </w:p>
    <w:p w14:paraId="72E95FDC" w14:textId="62797F13" w:rsidR="00123D25" w:rsidRPr="007677C9" w:rsidRDefault="00123D25" w:rsidP="00123D25">
      <w:pPr>
        <w:adjustRightInd w:val="0"/>
        <w:snapToGrid w:val="0"/>
        <w:jc w:val="both"/>
        <w:rPr>
          <w:rFonts w:ascii="Calibri" w:hAnsi="Calibri"/>
          <w:sz w:val="22"/>
          <w:szCs w:val="22"/>
        </w:rPr>
      </w:pPr>
      <w:r w:rsidRPr="007677C9">
        <w:rPr>
          <w:rFonts w:ascii="Calibri" w:hAnsi="Calibri"/>
          <w:sz w:val="22"/>
          <w:szCs w:val="22"/>
        </w:rPr>
        <w:t xml:space="preserve">The </w:t>
      </w:r>
      <w:r w:rsidR="003F0790">
        <w:rPr>
          <w:rFonts w:ascii="Calibri" w:hAnsi="Calibri"/>
          <w:sz w:val="22"/>
          <w:szCs w:val="22"/>
        </w:rPr>
        <w:t>meeting</w:t>
      </w:r>
      <w:r w:rsidRPr="007677C9">
        <w:rPr>
          <w:rFonts w:ascii="Calibri" w:hAnsi="Calibri"/>
          <w:sz w:val="22"/>
          <w:szCs w:val="22"/>
        </w:rPr>
        <w:t xml:space="preserve"> will be </w:t>
      </w:r>
      <w:r w:rsidR="003F0790">
        <w:rPr>
          <w:rFonts w:ascii="Calibri" w:hAnsi="Calibri"/>
          <w:sz w:val="22"/>
          <w:szCs w:val="22"/>
        </w:rPr>
        <w:t>45-60</w:t>
      </w:r>
      <w:r w:rsidRPr="007677C9">
        <w:rPr>
          <w:rFonts w:ascii="Calibri" w:hAnsi="Calibri"/>
          <w:sz w:val="22"/>
          <w:szCs w:val="22"/>
        </w:rPr>
        <w:t xml:space="preserve"> minutes in length. The Chair (</w:t>
      </w:r>
      <w:r w:rsidR="00000665">
        <w:rPr>
          <w:rFonts w:ascii="Calibri" w:hAnsi="Calibri"/>
          <w:sz w:val="22"/>
          <w:szCs w:val="22"/>
        </w:rPr>
        <w:t>usually</w:t>
      </w:r>
      <w:r w:rsidRPr="007677C9">
        <w:rPr>
          <w:rFonts w:ascii="Calibri" w:hAnsi="Calibri"/>
          <w:sz w:val="22"/>
          <w:szCs w:val="22"/>
        </w:rPr>
        <w:t xml:space="preserve"> the HDR Director), committee members (Principal/Associate Advisors and the Reader) and student discuss the committee members' reports to ensure the project is on track and viable.  </w:t>
      </w:r>
      <w:proofErr w:type="gramStart"/>
      <w:r w:rsidR="00263A1E">
        <w:rPr>
          <w:rFonts w:ascii="Calibri" w:hAnsi="Calibri"/>
          <w:sz w:val="22"/>
          <w:szCs w:val="22"/>
        </w:rPr>
        <w:t>Typically</w:t>
      </w:r>
      <w:proofErr w:type="gramEnd"/>
      <w:r w:rsidR="00263A1E">
        <w:rPr>
          <w:rFonts w:ascii="Calibri" w:hAnsi="Calibri"/>
          <w:sz w:val="22"/>
          <w:szCs w:val="22"/>
        </w:rPr>
        <w:t xml:space="preserve"> the progress meeting follows this format:</w:t>
      </w:r>
    </w:p>
    <w:p w14:paraId="58AFA6AA" w14:textId="0A986BB4" w:rsidR="00263A1E" w:rsidRDefault="00263A1E" w:rsidP="00263A1E">
      <w:pPr>
        <w:numPr>
          <w:ilvl w:val="0"/>
          <w:numId w:val="1"/>
        </w:numPr>
        <w:adjustRightInd w:val="0"/>
        <w:snapToGrid w:val="0"/>
        <w:ind w:left="567" w:hanging="283"/>
        <w:jc w:val="both"/>
        <w:rPr>
          <w:rFonts w:ascii="Calibri" w:hAnsi="Calibri"/>
          <w:sz w:val="22"/>
          <w:szCs w:val="22"/>
        </w:rPr>
      </w:pPr>
      <w:r>
        <w:rPr>
          <w:rFonts w:ascii="Calibri" w:hAnsi="Calibri"/>
          <w:sz w:val="22"/>
          <w:szCs w:val="22"/>
        </w:rPr>
        <w:t>Candidate responds to the reports. This is an opportunity to seek clarification, ask questions, identify which recommendations the candidate plans to pursue, and which not (and why).</w:t>
      </w:r>
    </w:p>
    <w:p w14:paraId="14689A55" w14:textId="12EEF1CB" w:rsidR="00263A1E" w:rsidRPr="007677C9" w:rsidRDefault="00FF13F7" w:rsidP="00263A1E">
      <w:pPr>
        <w:numPr>
          <w:ilvl w:val="0"/>
          <w:numId w:val="1"/>
        </w:numPr>
        <w:adjustRightInd w:val="0"/>
        <w:snapToGrid w:val="0"/>
        <w:ind w:left="567" w:hanging="283"/>
        <w:jc w:val="both"/>
        <w:rPr>
          <w:rFonts w:ascii="Calibri" w:hAnsi="Calibri"/>
          <w:sz w:val="22"/>
          <w:szCs w:val="22"/>
        </w:rPr>
      </w:pPr>
      <w:r>
        <w:rPr>
          <w:rFonts w:ascii="Calibri" w:hAnsi="Calibri"/>
          <w:sz w:val="22"/>
          <w:szCs w:val="22"/>
        </w:rPr>
        <w:t>Panel members can seek further clarification, explore possibilities, and broadly discuss the project and the materials with the candidate.</w:t>
      </w:r>
    </w:p>
    <w:p w14:paraId="61B0D676" w14:textId="0C7C8AFF" w:rsidR="00754AD8" w:rsidRDefault="00263A1E" w:rsidP="00FF13F7">
      <w:pPr>
        <w:numPr>
          <w:ilvl w:val="0"/>
          <w:numId w:val="1"/>
        </w:numPr>
        <w:adjustRightInd w:val="0"/>
        <w:snapToGrid w:val="0"/>
        <w:ind w:left="567" w:hanging="283"/>
        <w:jc w:val="both"/>
        <w:rPr>
          <w:rFonts w:ascii="Calibri" w:hAnsi="Calibri"/>
          <w:sz w:val="22"/>
          <w:szCs w:val="22"/>
        </w:rPr>
      </w:pPr>
      <w:r w:rsidRPr="007677C9">
        <w:rPr>
          <w:rFonts w:ascii="Calibri" w:hAnsi="Calibri"/>
          <w:sz w:val="22"/>
          <w:szCs w:val="22"/>
        </w:rPr>
        <w:t xml:space="preserve">The student and the advisors are also interviewed separately to give feedback on the functioning of the advisory team and any issues that may need to be addressed. </w:t>
      </w:r>
      <w:r w:rsidR="00FF13F7">
        <w:rPr>
          <w:rFonts w:ascii="Calibri" w:hAnsi="Calibri"/>
          <w:sz w:val="22"/>
          <w:szCs w:val="22"/>
        </w:rPr>
        <w:t>The Chair and Reader are present throughout.</w:t>
      </w:r>
    </w:p>
    <w:p w14:paraId="20ED133C" w14:textId="67F4BB6F" w:rsidR="00FF13F7" w:rsidRDefault="00FF13F7" w:rsidP="00FF13F7">
      <w:pPr>
        <w:numPr>
          <w:ilvl w:val="0"/>
          <w:numId w:val="1"/>
        </w:numPr>
        <w:adjustRightInd w:val="0"/>
        <w:snapToGrid w:val="0"/>
        <w:ind w:left="567" w:hanging="283"/>
        <w:jc w:val="both"/>
        <w:rPr>
          <w:rFonts w:ascii="Calibri" w:hAnsi="Calibri"/>
          <w:sz w:val="22"/>
          <w:szCs w:val="22"/>
        </w:rPr>
      </w:pPr>
      <w:r>
        <w:rPr>
          <w:rFonts w:ascii="Calibri" w:hAnsi="Calibri"/>
          <w:sz w:val="22"/>
          <w:szCs w:val="22"/>
        </w:rPr>
        <w:t xml:space="preserve">The committee determines whether the candidate’s progress is satisfactory for this stage in candidature. If unsatisfactory, the </w:t>
      </w:r>
      <w:r w:rsidR="007451A8">
        <w:rPr>
          <w:rFonts w:ascii="Calibri" w:hAnsi="Calibri"/>
          <w:sz w:val="22"/>
          <w:szCs w:val="22"/>
        </w:rPr>
        <w:t>panel may require the candidate to undertake another review within the following three months (this will not affect the timing of subsequent reviews). At the least, the panel</w:t>
      </w:r>
      <w:r>
        <w:rPr>
          <w:rFonts w:ascii="Calibri" w:hAnsi="Calibri"/>
          <w:sz w:val="22"/>
          <w:szCs w:val="22"/>
        </w:rPr>
        <w:t xml:space="preserve"> will outline what needs to be done </w:t>
      </w:r>
      <w:proofErr w:type="gramStart"/>
      <w:r>
        <w:rPr>
          <w:rFonts w:ascii="Calibri" w:hAnsi="Calibri"/>
          <w:sz w:val="22"/>
          <w:szCs w:val="22"/>
        </w:rPr>
        <w:t>in order to</w:t>
      </w:r>
      <w:proofErr w:type="gramEnd"/>
      <w:r>
        <w:rPr>
          <w:rFonts w:ascii="Calibri" w:hAnsi="Calibri"/>
          <w:sz w:val="22"/>
          <w:szCs w:val="22"/>
        </w:rPr>
        <w:t xml:space="preserve"> bring the project up to a satisfactory standard for the expectations of the next progress review, two years into candidature (if full-time). The panel may set specific tasks with </w:t>
      </w:r>
      <w:proofErr w:type="gramStart"/>
      <w:r>
        <w:rPr>
          <w:rFonts w:ascii="Calibri" w:hAnsi="Calibri"/>
          <w:sz w:val="22"/>
          <w:szCs w:val="22"/>
        </w:rPr>
        <w:t>timelines, and</w:t>
      </w:r>
      <w:proofErr w:type="gramEnd"/>
      <w:r>
        <w:rPr>
          <w:rFonts w:ascii="Calibri" w:hAnsi="Calibri"/>
          <w:sz w:val="22"/>
          <w:szCs w:val="22"/>
        </w:rPr>
        <w:t xml:space="preserve"> may ask to see evidence of progress prior to the next review. It is hoped that even where progress is satisfactory, the panel will still have useful input.</w:t>
      </w:r>
    </w:p>
    <w:p w14:paraId="58205039" w14:textId="60500335" w:rsidR="00123D25" w:rsidRPr="00B97656" w:rsidRDefault="00FF13F7" w:rsidP="00123D25">
      <w:pPr>
        <w:numPr>
          <w:ilvl w:val="0"/>
          <w:numId w:val="1"/>
        </w:numPr>
        <w:adjustRightInd w:val="0"/>
        <w:snapToGrid w:val="0"/>
        <w:ind w:left="567" w:hanging="283"/>
        <w:jc w:val="both"/>
        <w:rPr>
          <w:rFonts w:ascii="Calibri" w:hAnsi="Calibri"/>
          <w:sz w:val="22"/>
          <w:szCs w:val="22"/>
        </w:rPr>
      </w:pPr>
      <w:r w:rsidRPr="00B97656">
        <w:rPr>
          <w:rFonts w:ascii="Calibri" w:hAnsi="Calibri"/>
          <w:sz w:val="22"/>
          <w:szCs w:val="22"/>
        </w:rPr>
        <w:t xml:space="preserve">The Chair will </w:t>
      </w:r>
      <w:r w:rsidR="00B97656" w:rsidRPr="00B97656">
        <w:rPr>
          <w:rFonts w:ascii="Calibri" w:hAnsi="Calibri"/>
          <w:sz w:val="22"/>
          <w:szCs w:val="22"/>
        </w:rPr>
        <w:t>submit</w:t>
      </w:r>
      <w:r w:rsidRPr="00B97656">
        <w:rPr>
          <w:rFonts w:ascii="Calibri" w:hAnsi="Calibri"/>
          <w:sz w:val="22"/>
          <w:szCs w:val="22"/>
        </w:rPr>
        <w:t xml:space="preserve"> a report summarising the meeting</w:t>
      </w:r>
      <w:r w:rsidR="00B97656">
        <w:rPr>
          <w:rFonts w:ascii="Calibri" w:hAnsi="Calibri"/>
          <w:sz w:val="22"/>
          <w:szCs w:val="22"/>
        </w:rPr>
        <w:t xml:space="preserve"> and outlining any steps to be taken.</w:t>
      </w:r>
    </w:p>
    <w:p w14:paraId="04943393" w14:textId="77777777" w:rsidR="003F0790" w:rsidRDefault="003F0790" w:rsidP="00123D25">
      <w:pPr>
        <w:rPr>
          <w:rFonts w:ascii="Calibri" w:hAnsi="Calibri"/>
          <w:b/>
          <w:sz w:val="28"/>
          <w:szCs w:val="28"/>
        </w:rPr>
      </w:pPr>
    </w:p>
    <w:p w14:paraId="6AB26F00" w14:textId="701C3117" w:rsidR="00123D25" w:rsidRPr="007677C9" w:rsidRDefault="00123D25" w:rsidP="00123D25">
      <w:pPr>
        <w:rPr>
          <w:rFonts w:ascii="Calibri" w:hAnsi="Calibri"/>
          <w:b/>
          <w:sz w:val="28"/>
          <w:szCs w:val="28"/>
        </w:rPr>
      </w:pPr>
      <w:r w:rsidRPr="007677C9">
        <w:rPr>
          <w:rFonts w:ascii="Calibri" w:hAnsi="Calibri"/>
          <w:b/>
          <w:sz w:val="28"/>
          <w:szCs w:val="28"/>
        </w:rPr>
        <w:t xml:space="preserve">FEEDBACK </w:t>
      </w:r>
    </w:p>
    <w:p w14:paraId="5A593A1A" w14:textId="67C79E99" w:rsidR="00123D25" w:rsidRPr="00000665" w:rsidRDefault="00123D25" w:rsidP="00123D25">
      <w:pPr>
        <w:rPr>
          <w:rFonts w:asciiTheme="minorHAnsi" w:hAnsiTheme="minorHAnsi"/>
          <w:sz w:val="22"/>
          <w:szCs w:val="18"/>
        </w:rPr>
      </w:pPr>
      <w:r w:rsidRPr="00000665">
        <w:rPr>
          <w:rFonts w:asciiTheme="minorHAnsi" w:hAnsiTheme="minorHAnsi"/>
          <w:sz w:val="22"/>
          <w:szCs w:val="18"/>
        </w:rPr>
        <w:t xml:space="preserve">It is expected that the candidate will receive feedback from the advisory team during the preparation of the document. The </w:t>
      </w:r>
      <w:r w:rsidR="003F0790" w:rsidRPr="00000665">
        <w:rPr>
          <w:rFonts w:asciiTheme="minorHAnsi" w:hAnsiTheme="minorHAnsi"/>
          <w:sz w:val="22"/>
          <w:szCs w:val="18"/>
        </w:rPr>
        <w:t>presentation and progress meeting</w:t>
      </w:r>
      <w:r w:rsidRPr="00000665">
        <w:rPr>
          <w:rFonts w:asciiTheme="minorHAnsi" w:hAnsiTheme="minorHAnsi"/>
          <w:sz w:val="22"/>
          <w:szCs w:val="18"/>
        </w:rPr>
        <w:t xml:space="preserve"> also provide</w:t>
      </w:r>
      <w:r w:rsidR="00754AD8" w:rsidRPr="00000665">
        <w:rPr>
          <w:rFonts w:asciiTheme="minorHAnsi" w:hAnsiTheme="minorHAnsi"/>
          <w:sz w:val="22"/>
          <w:szCs w:val="18"/>
        </w:rPr>
        <w:t xml:space="preserve"> opportunities for the provision of structured feedback. </w:t>
      </w:r>
    </w:p>
    <w:p w14:paraId="2C16CEE3" w14:textId="77777777" w:rsidR="00754AD8" w:rsidRPr="00000665" w:rsidRDefault="00754AD8" w:rsidP="00123D25">
      <w:pPr>
        <w:rPr>
          <w:rFonts w:asciiTheme="minorHAnsi" w:hAnsiTheme="minorHAnsi"/>
          <w:sz w:val="22"/>
          <w:szCs w:val="18"/>
        </w:rPr>
      </w:pPr>
    </w:p>
    <w:p w14:paraId="020BB355" w14:textId="77777777" w:rsidR="00D0085B" w:rsidRPr="00000665" w:rsidRDefault="00754AD8" w:rsidP="00123D25">
      <w:pPr>
        <w:rPr>
          <w:rFonts w:asciiTheme="minorHAnsi" w:hAnsiTheme="minorHAnsi"/>
          <w:sz w:val="22"/>
          <w:szCs w:val="18"/>
        </w:rPr>
      </w:pPr>
      <w:r w:rsidRPr="00000665">
        <w:rPr>
          <w:rFonts w:asciiTheme="minorHAnsi" w:hAnsiTheme="minorHAnsi"/>
          <w:i/>
          <w:sz w:val="22"/>
          <w:szCs w:val="18"/>
        </w:rPr>
        <w:t>Oral presentation:</w:t>
      </w:r>
      <w:r w:rsidRPr="00000665">
        <w:rPr>
          <w:rFonts w:asciiTheme="minorHAnsi" w:hAnsiTheme="minorHAnsi"/>
          <w:sz w:val="22"/>
          <w:szCs w:val="18"/>
        </w:rPr>
        <w:t xml:space="preserve"> </w:t>
      </w:r>
    </w:p>
    <w:p w14:paraId="15EB87B1" w14:textId="25C6AFEB" w:rsidR="00754AD8" w:rsidRPr="00000665" w:rsidRDefault="00754AD8" w:rsidP="00123D25">
      <w:pPr>
        <w:rPr>
          <w:rFonts w:asciiTheme="minorHAnsi" w:hAnsiTheme="minorHAnsi"/>
          <w:sz w:val="22"/>
          <w:szCs w:val="18"/>
        </w:rPr>
      </w:pPr>
      <w:r w:rsidRPr="00000665">
        <w:rPr>
          <w:rFonts w:asciiTheme="minorHAnsi" w:hAnsiTheme="minorHAnsi"/>
          <w:sz w:val="22"/>
          <w:szCs w:val="18"/>
        </w:rPr>
        <w:lastRenderedPageBreak/>
        <w:t xml:space="preserve">Audience members </w:t>
      </w:r>
      <w:r w:rsidR="005222AE" w:rsidRPr="00000665">
        <w:rPr>
          <w:rFonts w:asciiTheme="minorHAnsi" w:hAnsiTheme="minorHAnsi"/>
          <w:sz w:val="22"/>
          <w:szCs w:val="18"/>
        </w:rPr>
        <w:t>are invited to ask questions, which can provide inspiration for the project itself. Just as importantly, the audience’s comments and questions show the candidate what is clear and what is less than clear in the way they present their research questions.</w:t>
      </w:r>
      <w:r w:rsidRPr="00000665">
        <w:rPr>
          <w:rFonts w:asciiTheme="minorHAnsi" w:hAnsiTheme="minorHAnsi"/>
          <w:sz w:val="22"/>
          <w:szCs w:val="18"/>
        </w:rPr>
        <w:t xml:space="preserve"> </w:t>
      </w:r>
    </w:p>
    <w:p w14:paraId="07C1538B" w14:textId="77777777" w:rsidR="00754AD8" w:rsidRPr="00000665" w:rsidRDefault="00754AD8" w:rsidP="00123D25">
      <w:pPr>
        <w:rPr>
          <w:rFonts w:asciiTheme="minorHAnsi" w:hAnsiTheme="minorHAnsi"/>
          <w:sz w:val="22"/>
          <w:szCs w:val="18"/>
        </w:rPr>
      </w:pPr>
    </w:p>
    <w:p w14:paraId="1EAEB57E" w14:textId="77777777" w:rsidR="002319D5" w:rsidRPr="00000665" w:rsidRDefault="00754AD8" w:rsidP="00123D25">
      <w:pPr>
        <w:rPr>
          <w:rFonts w:asciiTheme="minorHAnsi" w:hAnsiTheme="minorHAnsi"/>
          <w:i/>
          <w:sz w:val="22"/>
          <w:szCs w:val="18"/>
        </w:rPr>
      </w:pPr>
      <w:r w:rsidRPr="00000665">
        <w:rPr>
          <w:rFonts w:asciiTheme="minorHAnsi" w:hAnsiTheme="minorHAnsi"/>
          <w:i/>
          <w:sz w:val="22"/>
          <w:szCs w:val="18"/>
        </w:rPr>
        <w:t>Written docum</w:t>
      </w:r>
      <w:r w:rsidR="002319D5" w:rsidRPr="00000665">
        <w:rPr>
          <w:rFonts w:asciiTheme="minorHAnsi" w:hAnsiTheme="minorHAnsi"/>
          <w:i/>
          <w:sz w:val="22"/>
          <w:szCs w:val="18"/>
        </w:rPr>
        <w:t xml:space="preserve">entation: </w:t>
      </w:r>
    </w:p>
    <w:p w14:paraId="46DEBFDE" w14:textId="13B7B14A" w:rsidR="00D0085B" w:rsidRPr="00000665" w:rsidRDefault="002319D5" w:rsidP="00123D25">
      <w:pPr>
        <w:rPr>
          <w:rFonts w:asciiTheme="minorHAnsi" w:hAnsiTheme="minorHAnsi"/>
          <w:sz w:val="22"/>
          <w:szCs w:val="18"/>
        </w:rPr>
      </w:pPr>
      <w:r w:rsidRPr="00000665">
        <w:rPr>
          <w:rFonts w:asciiTheme="minorHAnsi" w:hAnsiTheme="minorHAnsi"/>
          <w:sz w:val="22"/>
          <w:szCs w:val="18"/>
        </w:rPr>
        <w:t xml:space="preserve">The advisory team and independent reader will </w:t>
      </w:r>
      <w:r w:rsidR="00B97656">
        <w:rPr>
          <w:rFonts w:asciiTheme="minorHAnsi" w:hAnsiTheme="minorHAnsi"/>
          <w:sz w:val="22"/>
          <w:szCs w:val="18"/>
        </w:rPr>
        <w:t xml:space="preserve">provide written feedback on the candidate’s written materials. Panel </w:t>
      </w:r>
      <w:r w:rsidR="00D0085B" w:rsidRPr="00000665">
        <w:rPr>
          <w:rFonts w:asciiTheme="minorHAnsi" w:hAnsiTheme="minorHAnsi"/>
          <w:sz w:val="22"/>
          <w:szCs w:val="18"/>
        </w:rPr>
        <w:t xml:space="preserve">members may also, if they wish, provide comments on the submitted </w:t>
      </w:r>
      <w:r w:rsidR="005222AE" w:rsidRPr="00000665">
        <w:rPr>
          <w:rFonts w:asciiTheme="minorHAnsi" w:hAnsiTheme="minorHAnsi"/>
          <w:sz w:val="22"/>
          <w:szCs w:val="18"/>
        </w:rPr>
        <w:t>draft material</w:t>
      </w:r>
      <w:r w:rsidR="00D0085B" w:rsidRPr="00000665">
        <w:rPr>
          <w:rFonts w:asciiTheme="minorHAnsi" w:hAnsiTheme="minorHAnsi"/>
          <w:sz w:val="22"/>
          <w:szCs w:val="18"/>
        </w:rPr>
        <w:t xml:space="preserve">. </w:t>
      </w:r>
    </w:p>
    <w:p w14:paraId="56FC7378" w14:textId="2DE6A0A1" w:rsidR="00FF13F7" w:rsidRDefault="00FF13F7" w:rsidP="00123D25">
      <w:pPr>
        <w:rPr>
          <w:rFonts w:asciiTheme="minorHAnsi" w:hAnsiTheme="minorHAnsi"/>
        </w:rPr>
      </w:pPr>
    </w:p>
    <w:p w14:paraId="03AD18C2" w14:textId="229B7CE8" w:rsidR="00FF13F7" w:rsidRDefault="00FF13F7" w:rsidP="00123D25">
      <w:pPr>
        <w:rPr>
          <w:rFonts w:asciiTheme="minorHAnsi" w:hAnsiTheme="minorHAnsi"/>
        </w:rPr>
      </w:pPr>
    </w:p>
    <w:p w14:paraId="42138D20" w14:textId="4EDE9B2F" w:rsidR="00FF13F7" w:rsidRDefault="00FF13F7" w:rsidP="00123D25">
      <w:pPr>
        <w:rPr>
          <w:rFonts w:ascii="Calibri" w:hAnsi="Calibri"/>
          <w:b/>
          <w:sz w:val="28"/>
          <w:szCs w:val="28"/>
        </w:rPr>
      </w:pPr>
      <w:r>
        <w:rPr>
          <w:rFonts w:ascii="Calibri" w:hAnsi="Calibri"/>
          <w:b/>
          <w:sz w:val="28"/>
          <w:szCs w:val="28"/>
        </w:rPr>
        <w:t xml:space="preserve">GENERAL EXPECTATIONS AT THE FIRST </w:t>
      </w:r>
      <w:r w:rsidR="005330C2">
        <w:rPr>
          <w:rFonts w:ascii="Calibri" w:hAnsi="Calibri"/>
          <w:b/>
          <w:sz w:val="28"/>
          <w:szCs w:val="28"/>
        </w:rPr>
        <w:t>PROGRESS REVIEW</w:t>
      </w:r>
    </w:p>
    <w:p w14:paraId="4DABE79F" w14:textId="56E1A4E3" w:rsidR="00520448" w:rsidRPr="00000665" w:rsidRDefault="005330C2" w:rsidP="00123D25">
      <w:pPr>
        <w:rPr>
          <w:rFonts w:ascii="Calibri" w:hAnsi="Calibri"/>
          <w:bCs/>
          <w:sz w:val="22"/>
          <w:szCs w:val="22"/>
        </w:rPr>
      </w:pPr>
      <w:r w:rsidRPr="00000665">
        <w:rPr>
          <w:rFonts w:ascii="Calibri" w:hAnsi="Calibri"/>
          <w:bCs/>
          <w:sz w:val="22"/>
          <w:szCs w:val="22"/>
        </w:rPr>
        <w:t>Note that these are not requirements, and that individual projects will require a different mix and timing of activities. However, regardless of the project, the review progress is aimed at ensuring that any HDR project remains on track to complete within the permitted time (ideally a total of 3.25 to 3.5 years for a PhD (Full-time) and 18 to 21 months for an MPhil).</w:t>
      </w:r>
    </w:p>
    <w:p w14:paraId="58970837" w14:textId="35230703" w:rsidR="005330C2" w:rsidRDefault="005330C2" w:rsidP="00123D25">
      <w:pPr>
        <w:rPr>
          <w:rFonts w:ascii="Calibri" w:hAnsi="Calibri"/>
          <w:bCs/>
          <w:szCs w:val="24"/>
        </w:rPr>
      </w:pPr>
    </w:p>
    <w:p w14:paraId="1BD0E08C" w14:textId="40E53E9C" w:rsidR="005330C2" w:rsidRPr="00000665" w:rsidRDefault="005330C2" w:rsidP="00123D25">
      <w:pPr>
        <w:rPr>
          <w:rFonts w:ascii="Calibri" w:hAnsi="Calibri"/>
          <w:bCs/>
          <w:sz w:val="22"/>
          <w:szCs w:val="22"/>
        </w:rPr>
      </w:pPr>
      <w:proofErr w:type="gramStart"/>
      <w:r w:rsidRPr="00000665">
        <w:rPr>
          <w:rFonts w:ascii="Calibri" w:hAnsi="Calibri"/>
          <w:bCs/>
          <w:sz w:val="22"/>
          <w:szCs w:val="22"/>
        </w:rPr>
        <w:t>Generally speaking, by</w:t>
      </w:r>
      <w:proofErr w:type="gramEnd"/>
      <w:r w:rsidRPr="00000665">
        <w:rPr>
          <w:rFonts w:ascii="Calibri" w:hAnsi="Calibri"/>
          <w:bCs/>
          <w:sz w:val="22"/>
          <w:szCs w:val="22"/>
        </w:rPr>
        <w:t xml:space="preserve"> the end of the first year of candidature, a full-time PhD candidate should be able to produce the materials under “Written documentation” above. In addition</w:t>
      </w:r>
      <w:r w:rsidR="00520448" w:rsidRPr="00000665">
        <w:rPr>
          <w:rFonts w:ascii="Calibri" w:hAnsi="Calibri"/>
          <w:bCs/>
          <w:sz w:val="22"/>
          <w:szCs w:val="22"/>
        </w:rPr>
        <w:t>, if the project requires Ethics Approval, this should have been obtained by end of the first year so that data collection can be undertaken (and hopefully completed by the second progress review).</w:t>
      </w:r>
    </w:p>
    <w:p w14:paraId="4B9C5DB2" w14:textId="77777777" w:rsidR="005330C2" w:rsidRPr="005330C2" w:rsidRDefault="005330C2" w:rsidP="00123D25">
      <w:pPr>
        <w:rPr>
          <w:rFonts w:asciiTheme="minorHAnsi" w:hAnsiTheme="minorHAnsi"/>
          <w:bCs/>
          <w:sz w:val="22"/>
          <w:szCs w:val="18"/>
        </w:rPr>
      </w:pPr>
    </w:p>
    <w:sectPr w:rsidR="005330C2" w:rsidRPr="005330C2" w:rsidSect="00123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7FDF" w14:textId="77777777" w:rsidR="002B708D" w:rsidRDefault="002B708D" w:rsidP="000C578B">
      <w:r>
        <w:separator/>
      </w:r>
    </w:p>
  </w:endnote>
  <w:endnote w:type="continuationSeparator" w:id="0">
    <w:p w14:paraId="264EF449" w14:textId="77777777" w:rsidR="002B708D" w:rsidRDefault="002B708D" w:rsidP="000C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6909" w14:textId="77777777" w:rsidR="002B708D" w:rsidRDefault="002B708D" w:rsidP="000C578B">
      <w:r>
        <w:separator/>
      </w:r>
    </w:p>
  </w:footnote>
  <w:footnote w:type="continuationSeparator" w:id="0">
    <w:p w14:paraId="274888C7" w14:textId="77777777" w:rsidR="002B708D" w:rsidRDefault="002B708D" w:rsidP="000C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728A"/>
    <w:multiLevelType w:val="hybridMultilevel"/>
    <w:tmpl w:val="C5A87992"/>
    <w:lvl w:ilvl="0" w:tplc="0C090001">
      <w:start w:val="1"/>
      <w:numFmt w:val="bullet"/>
      <w:lvlText w:val=""/>
      <w:lvlJc w:val="left"/>
      <w:pPr>
        <w:tabs>
          <w:tab w:val="num" w:pos="360"/>
        </w:tabs>
        <w:ind w:left="360" w:hanging="360"/>
      </w:pPr>
      <w:rPr>
        <w:rFonts w:ascii="Symbol" w:hAnsi="Symbol" w:hint="default"/>
      </w:rPr>
    </w:lvl>
    <w:lvl w:ilvl="1" w:tplc="0C09001B">
      <w:start w:val="1"/>
      <w:numFmt w:val="lowerRoman"/>
      <w:lvlText w:val="%2."/>
      <w:lvlJc w:val="righ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B4B8B"/>
    <w:multiLevelType w:val="hybridMultilevel"/>
    <w:tmpl w:val="A28418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85713C"/>
    <w:multiLevelType w:val="hybridMultilevel"/>
    <w:tmpl w:val="4D120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1D3AEE"/>
    <w:multiLevelType w:val="hybridMultilevel"/>
    <w:tmpl w:val="8B16655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68784350">
    <w:abstractNumId w:val="3"/>
  </w:num>
  <w:num w:numId="2" w16cid:durableId="460654920">
    <w:abstractNumId w:val="1"/>
  </w:num>
  <w:num w:numId="3" w16cid:durableId="2004164634">
    <w:abstractNumId w:val="2"/>
  </w:num>
  <w:num w:numId="4" w16cid:durableId="93644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25"/>
    <w:rsid w:val="00000665"/>
    <w:rsid w:val="000C578B"/>
    <w:rsid w:val="00115698"/>
    <w:rsid w:val="00123D25"/>
    <w:rsid w:val="00157194"/>
    <w:rsid w:val="001B26A1"/>
    <w:rsid w:val="001F29A9"/>
    <w:rsid w:val="0020565A"/>
    <w:rsid w:val="002319D5"/>
    <w:rsid w:val="00251248"/>
    <w:rsid w:val="00263A1E"/>
    <w:rsid w:val="00290E04"/>
    <w:rsid w:val="002A34E2"/>
    <w:rsid w:val="002B708D"/>
    <w:rsid w:val="002B7B9B"/>
    <w:rsid w:val="002D3DBA"/>
    <w:rsid w:val="0039105A"/>
    <w:rsid w:val="003D242F"/>
    <w:rsid w:val="003F0790"/>
    <w:rsid w:val="00423077"/>
    <w:rsid w:val="004A429C"/>
    <w:rsid w:val="00520448"/>
    <w:rsid w:val="005222AE"/>
    <w:rsid w:val="005330C2"/>
    <w:rsid w:val="0062456F"/>
    <w:rsid w:val="006B7943"/>
    <w:rsid w:val="006D74BB"/>
    <w:rsid w:val="007049CC"/>
    <w:rsid w:val="00734361"/>
    <w:rsid w:val="007451A8"/>
    <w:rsid w:val="00754AD8"/>
    <w:rsid w:val="0076603C"/>
    <w:rsid w:val="007677C9"/>
    <w:rsid w:val="00956783"/>
    <w:rsid w:val="009C430B"/>
    <w:rsid w:val="00A31605"/>
    <w:rsid w:val="00B97656"/>
    <w:rsid w:val="00CF3731"/>
    <w:rsid w:val="00D0085B"/>
    <w:rsid w:val="00DB58C7"/>
    <w:rsid w:val="00DC5173"/>
    <w:rsid w:val="00EB69F8"/>
    <w:rsid w:val="00F667D7"/>
    <w:rsid w:val="00F81BC7"/>
    <w:rsid w:val="00FF13F7"/>
    <w:rsid w:val="4A912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6BC00"/>
  <w15:chartTrackingRefBased/>
  <w15:docId w15:val="{231D1B67-6689-411C-939C-10B86C0D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25"/>
    <w:pPr>
      <w:spacing w:after="0" w:line="240" w:lineRule="auto"/>
    </w:pPr>
    <w:rPr>
      <w:rFonts w:ascii="Times New Roman" w:eastAsia="MS Mincho"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943"/>
    <w:rPr>
      <w:color w:val="0563C1" w:themeColor="hyperlink"/>
      <w:u w:val="single"/>
    </w:rPr>
  </w:style>
  <w:style w:type="character" w:styleId="UnresolvedMention">
    <w:name w:val="Unresolved Mention"/>
    <w:basedOn w:val="DefaultParagraphFont"/>
    <w:uiPriority w:val="99"/>
    <w:semiHidden/>
    <w:unhideWhenUsed/>
    <w:rsid w:val="006B7943"/>
    <w:rPr>
      <w:color w:val="605E5C"/>
      <w:shd w:val="clear" w:color="auto" w:fill="E1DFDD"/>
    </w:rPr>
  </w:style>
  <w:style w:type="paragraph" w:styleId="FootnoteText">
    <w:name w:val="footnote text"/>
    <w:basedOn w:val="Normal"/>
    <w:link w:val="FootnoteTextChar"/>
    <w:uiPriority w:val="99"/>
    <w:semiHidden/>
    <w:unhideWhenUsed/>
    <w:rsid w:val="000C578B"/>
    <w:rPr>
      <w:sz w:val="20"/>
    </w:rPr>
  </w:style>
  <w:style w:type="character" w:customStyle="1" w:styleId="FootnoteTextChar">
    <w:name w:val="Footnote Text Char"/>
    <w:basedOn w:val="DefaultParagraphFont"/>
    <w:link w:val="FootnoteText"/>
    <w:uiPriority w:val="99"/>
    <w:semiHidden/>
    <w:rsid w:val="000C578B"/>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0C578B"/>
    <w:rPr>
      <w:vertAlign w:val="superscript"/>
    </w:rPr>
  </w:style>
  <w:style w:type="character" w:styleId="CommentReference">
    <w:name w:val="annotation reference"/>
    <w:basedOn w:val="DefaultParagraphFont"/>
    <w:uiPriority w:val="99"/>
    <w:semiHidden/>
    <w:unhideWhenUsed/>
    <w:rsid w:val="00423077"/>
    <w:rPr>
      <w:sz w:val="16"/>
      <w:szCs w:val="16"/>
    </w:rPr>
  </w:style>
  <w:style w:type="paragraph" w:styleId="CommentText">
    <w:name w:val="annotation text"/>
    <w:basedOn w:val="Normal"/>
    <w:link w:val="CommentTextChar"/>
    <w:uiPriority w:val="99"/>
    <w:semiHidden/>
    <w:unhideWhenUsed/>
    <w:rsid w:val="00423077"/>
    <w:rPr>
      <w:sz w:val="20"/>
    </w:rPr>
  </w:style>
  <w:style w:type="character" w:customStyle="1" w:styleId="CommentTextChar">
    <w:name w:val="Comment Text Char"/>
    <w:basedOn w:val="DefaultParagraphFont"/>
    <w:link w:val="CommentText"/>
    <w:uiPriority w:val="99"/>
    <w:semiHidden/>
    <w:rsid w:val="0042307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423077"/>
    <w:rPr>
      <w:b/>
      <w:bCs/>
    </w:rPr>
  </w:style>
  <w:style w:type="character" w:customStyle="1" w:styleId="CommentSubjectChar">
    <w:name w:val="Comment Subject Char"/>
    <w:basedOn w:val="CommentTextChar"/>
    <w:link w:val="CommentSubject"/>
    <w:uiPriority w:val="99"/>
    <w:semiHidden/>
    <w:rsid w:val="00423077"/>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languagesandcultures@enquire.uq.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ate-school.uq.edu.au/files/10780/SLC%20First%20Progress%20Review%20Report%20template%202022.docx" TargetMode="External"/><Relationship Id="rId5" Type="http://schemas.openxmlformats.org/officeDocument/2006/relationships/footnotes" Target="footnotes.xml"/><Relationship Id="rId10" Type="http://schemas.openxmlformats.org/officeDocument/2006/relationships/hyperlink" Target="https://my.uq.edu.au/files/22665/Candidate%20Statement.docx" TargetMode="External"/><Relationship Id="rId4" Type="http://schemas.openxmlformats.org/officeDocument/2006/relationships/webSettings" Target="webSettings.xml"/><Relationship Id="rId9" Type="http://schemas.openxmlformats.org/officeDocument/2006/relationships/hyperlink" Target="https://graduate-school.uq.edu.au/files/10765/SLC%20HDR%20Portfolio%20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7092</Characters>
  <Application>Microsoft Office Word</Application>
  <DocSecurity>0</DocSecurity>
  <Lines>59</Lines>
  <Paragraphs>16</Paragraphs>
  <ScaleCrop>false</ScaleCrop>
  <Company>The University of Queensland</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Hanna</dc:creator>
  <cp:keywords/>
  <dc:description/>
  <cp:lastModifiedBy>Stephanie Hyland</cp:lastModifiedBy>
  <cp:revision>2</cp:revision>
  <dcterms:created xsi:type="dcterms:W3CDTF">2023-01-23T01:17:00Z</dcterms:created>
  <dcterms:modified xsi:type="dcterms:W3CDTF">2023-01-23T01:17:00Z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2bf1-026c-423b-a2f3-9729d1fde3ca_Enabled">
    <vt:lpwstr>true</vt:lpwstr>
  </property>
  <property fmtid="{D5CDD505-2E9C-101B-9397-08002B2CF9AE}" pid="3" name="MSIP_Label_37382bf1-026c-423b-a2f3-9729d1fde3ca_SetDate">
    <vt:lpwstr>2022-03-07T22:15:57Z</vt:lpwstr>
  </property>
  <property fmtid="{D5CDD505-2E9C-101B-9397-08002B2CF9AE}" pid="4" name="MSIP_Label_37382bf1-026c-423b-a2f3-9729d1fde3ca_Method">
    <vt:lpwstr>Privileged</vt:lpwstr>
  </property>
  <property fmtid="{D5CDD505-2E9C-101B-9397-08002B2CF9AE}" pid="5" name="MSIP_Label_37382bf1-026c-423b-a2f3-9729d1fde3ca_Name">
    <vt:lpwstr>OFFICIAL - PUBLIC</vt:lpwstr>
  </property>
  <property fmtid="{D5CDD505-2E9C-101B-9397-08002B2CF9AE}" pid="6" name="MSIP_Label_37382bf1-026c-423b-a2f3-9729d1fde3ca_SiteId">
    <vt:lpwstr>b6e377cf-9db3-46cb-91a2-fad9605bb15c</vt:lpwstr>
  </property>
  <property fmtid="{D5CDD505-2E9C-101B-9397-08002B2CF9AE}" pid="7" name="MSIP_Label_37382bf1-026c-423b-a2f3-9729d1fde3ca_ActionId">
    <vt:lpwstr>74b9db1b-1338-4870-9910-a01ce14c5769</vt:lpwstr>
  </property>
  <property fmtid="{D5CDD505-2E9C-101B-9397-08002B2CF9AE}" pid="8" name="MSIP_Label_37382bf1-026c-423b-a2f3-9729d1fde3ca_ContentBits">
    <vt:lpwstr>0</vt:lpwstr>
  </property>
</Properties>
</file>