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DAD1F" w14:textId="77777777" w:rsidR="00DD5796" w:rsidRDefault="00DD5796" w:rsidP="00DD5796">
      <w:pPr>
        <w:spacing w:line="200" w:lineRule="atLeast"/>
        <w:ind w:left="6600"/>
        <w:rPr>
          <w:rFonts w:ascii="Times New Roman" w:eastAsia="Times New Roman" w:hAnsi="Times New Roman" w:cs="Times New Roman"/>
          <w:sz w:val="20"/>
          <w:szCs w:val="20"/>
        </w:rPr>
      </w:pPr>
    </w:p>
    <w:p w14:paraId="13C762E5" w14:textId="77777777" w:rsidR="00F06255" w:rsidRPr="00F06255" w:rsidRDefault="00F06255" w:rsidP="00DD5796">
      <w:pPr>
        <w:spacing w:before="4"/>
        <w:ind w:left="2880"/>
        <w:rPr>
          <w:b/>
          <w:spacing w:val="-12"/>
          <w:u w:val="thick" w:color="000000"/>
        </w:rPr>
      </w:pPr>
    </w:p>
    <w:p w14:paraId="63299C7E" w14:textId="77777777" w:rsidR="00DD5796" w:rsidRPr="005F3139" w:rsidRDefault="00DD5796" w:rsidP="00A167E1">
      <w:pPr>
        <w:spacing w:before="4"/>
        <w:ind w:left="32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hAnsi="Arial" w:cs="Arial"/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614958D1" wp14:editId="55E13A8B">
            <wp:simplePos x="0" y="0"/>
            <wp:positionH relativeFrom="column">
              <wp:posOffset>376251</wp:posOffset>
            </wp:positionH>
            <wp:positionV relativeFrom="paragraph">
              <wp:posOffset>3175</wp:posOffset>
            </wp:positionV>
            <wp:extent cx="1432560" cy="427990"/>
            <wp:effectExtent l="0" t="0" r="0" b="0"/>
            <wp:wrapNone/>
            <wp:docPr id="1" name="Picture 2" descr="Description: UQlogoC-RGB-15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QlogoC-RGB-150p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33DD">
        <w:rPr>
          <w:b/>
          <w:spacing w:val="-12"/>
          <w:sz w:val="36"/>
          <w:szCs w:val="36"/>
          <w:u w:val="thick" w:color="000000"/>
        </w:rPr>
        <w:t>Medical Documentation Guidelines</w:t>
      </w:r>
      <w:r w:rsidRPr="00495595">
        <w:rPr>
          <w:b/>
          <w:spacing w:val="-12"/>
          <w:sz w:val="36"/>
          <w:szCs w:val="36"/>
          <w:u w:val="thick" w:color="000000"/>
        </w:rPr>
        <w:t xml:space="preserve"> </w:t>
      </w:r>
      <w:r w:rsidRPr="00495595">
        <w:rPr>
          <w:b/>
          <w:sz w:val="36"/>
          <w:szCs w:val="36"/>
          <w:u w:val="thick" w:color="000000"/>
        </w:rPr>
        <w:t>for</w:t>
      </w:r>
      <w:r w:rsidRPr="00495595">
        <w:rPr>
          <w:b/>
          <w:spacing w:val="-12"/>
          <w:sz w:val="36"/>
          <w:szCs w:val="36"/>
          <w:u w:val="thick" w:color="000000"/>
        </w:rPr>
        <w:t xml:space="preserve"> </w:t>
      </w:r>
      <w:r w:rsidRPr="00495595">
        <w:rPr>
          <w:b/>
          <w:sz w:val="36"/>
          <w:szCs w:val="36"/>
          <w:u w:val="thick" w:color="000000"/>
        </w:rPr>
        <w:t>Academic</w:t>
      </w:r>
      <w:r w:rsidRPr="00495595">
        <w:rPr>
          <w:b/>
          <w:spacing w:val="-12"/>
          <w:sz w:val="36"/>
          <w:szCs w:val="36"/>
          <w:u w:val="thick" w:color="000000"/>
        </w:rPr>
        <w:t xml:space="preserve"> </w:t>
      </w:r>
      <w:r w:rsidRPr="00495595">
        <w:rPr>
          <w:b/>
          <w:sz w:val="36"/>
          <w:szCs w:val="36"/>
          <w:u w:val="thick" w:color="000000"/>
        </w:rPr>
        <w:t>Adjustments</w:t>
      </w:r>
      <w:r w:rsidRPr="00495595">
        <w:rPr>
          <w:b/>
          <w:spacing w:val="-13"/>
          <w:sz w:val="36"/>
          <w:szCs w:val="36"/>
          <w:u w:val="thick" w:color="000000"/>
        </w:rPr>
        <w:t xml:space="preserve"> </w:t>
      </w:r>
    </w:p>
    <w:p w14:paraId="4E657B8B" w14:textId="77777777" w:rsidR="00DD5796" w:rsidRDefault="00DD5796" w:rsidP="00DD5796">
      <w:pPr>
        <w:rPr>
          <w:rFonts w:ascii="Arial" w:eastAsia="Arial" w:hAnsi="Arial" w:cs="Arial"/>
          <w:b/>
          <w:bCs/>
          <w:sz w:val="26"/>
          <w:szCs w:val="26"/>
        </w:rPr>
      </w:pPr>
    </w:p>
    <w:p w14:paraId="2641614F" w14:textId="77777777" w:rsidR="00DD5796" w:rsidRDefault="00DD5796" w:rsidP="00DD5796">
      <w:pPr>
        <w:pStyle w:val="BodyText"/>
        <w:spacing w:before="71"/>
        <w:ind w:left="360" w:right="218"/>
        <w:jc w:val="both"/>
        <w:rPr>
          <w:rFonts w:asciiTheme="minorHAnsi" w:hAnsiTheme="minorHAnsi"/>
          <w:sz w:val="20"/>
          <w:szCs w:val="20"/>
        </w:rPr>
      </w:pPr>
    </w:p>
    <w:p w14:paraId="353ED710" w14:textId="77777777" w:rsidR="00F06255" w:rsidRDefault="00F06255" w:rsidP="00B367A4"/>
    <w:p w14:paraId="46CD3F9A" w14:textId="77777777" w:rsidR="00641215" w:rsidRPr="00B367A4" w:rsidRDefault="00641215" w:rsidP="00B367A4"/>
    <w:p w14:paraId="4B0DD907" w14:textId="77777777" w:rsidR="00DD5796" w:rsidRPr="00A167E1" w:rsidRDefault="00DD5796" w:rsidP="00D66003">
      <w:pPr>
        <w:ind w:left="284" w:right="252"/>
        <w:jc w:val="both"/>
        <w:rPr>
          <w:sz w:val="20"/>
          <w:szCs w:val="20"/>
        </w:rPr>
      </w:pPr>
      <w:r w:rsidRPr="00A167E1">
        <w:rPr>
          <w:sz w:val="20"/>
          <w:szCs w:val="20"/>
        </w:rPr>
        <w:t>Students requesting services from the Disability Unit must be actively enrolled in an award course at the University of Queensland and must have a disability defined in accordance with the Disability Discrimination Act 1992</w:t>
      </w:r>
    </w:p>
    <w:p w14:paraId="6D4BB277" w14:textId="77777777" w:rsidR="00DD5796" w:rsidRPr="00A167E1" w:rsidRDefault="00DD5796" w:rsidP="00D66003">
      <w:pPr>
        <w:ind w:left="284" w:right="252"/>
        <w:jc w:val="both"/>
        <w:rPr>
          <w:sz w:val="20"/>
          <w:szCs w:val="20"/>
        </w:rPr>
      </w:pPr>
    </w:p>
    <w:p w14:paraId="0C0A5FAB" w14:textId="77777777" w:rsidR="00DD5796" w:rsidRPr="00A167E1" w:rsidRDefault="00DD5796" w:rsidP="00D66003">
      <w:pPr>
        <w:ind w:left="284" w:right="252"/>
        <w:jc w:val="both"/>
        <w:rPr>
          <w:sz w:val="20"/>
          <w:szCs w:val="20"/>
        </w:rPr>
      </w:pPr>
      <w:r w:rsidRPr="00A167E1">
        <w:rPr>
          <w:sz w:val="20"/>
          <w:szCs w:val="20"/>
        </w:rPr>
        <w:t xml:space="preserve">Students requiring </w:t>
      </w:r>
      <w:r w:rsidR="00A167E1">
        <w:rPr>
          <w:sz w:val="20"/>
          <w:szCs w:val="20"/>
        </w:rPr>
        <w:t>academic</w:t>
      </w:r>
      <w:r w:rsidRPr="00A167E1">
        <w:rPr>
          <w:sz w:val="20"/>
          <w:szCs w:val="20"/>
        </w:rPr>
        <w:t xml:space="preserve"> adjustments are required to provide diagnostic evidence of the disability or condition that requires these adjustments. The student should provide relevant, current documentation on letterhead from a qualified professional who has comprehensive training and experience in the particular field of disability or health </w:t>
      </w:r>
      <w:r w:rsidR="00C46CD7" w:rsidRPr="00A167E1">
        <w:rPr>
          <w:sz w:val="20"/>
          <w:szCs w:val="20"/>
        </w:rPr>
        <w:t>profession</w:t>
      </w:r>
      <w:r w:rsidRPr="00A167E1">
        <w:rPr>
          <w:sz w:val="20"/>
          <w:szCs w:val="20"/>
        </w:rPr>
        <w:t xml:space="preserve"> e.g. </w:t>
      </w:r>
      <w:r w:rsidR="00A47AA5">
        <w:rPr>
          <w:sz w:val="20"/>
          <w:szCs w:val="20"/>
        </w:rPr>
        <w:t>m</w:t>
      </w:r>
      <w:r w:rsidRPr="00A167E1">
        <w:rPr>
          <w:sz w:val="20"/>
          <w:szCs w:val="20"/>
        </w:rPr>
        <w:t xml:space="preserve">edical </w:t>
      </w:r>
      <w:r w:rsidR="00A47AA5">
        <w:rPr>
          <w:sz w:val="20"/>
          <w:szCs w:val="20"/>
        </w:rPr>
        <w:t>s</w:t>
      </w:r>
      <w:r w:rsidRPr="00A167E1">
        <w:rPr>
          <w:sz w:val="20"/>
          <w:szCs w:val="20"/>
        </w:rPr>
        <w:t xml:space="preserve">pecialist, </w:t>
      </w:r>
      <w:r w:rsidR="00A47AA5">
        <w:rPr>
          <w:sz w:val="20"/>
          <w:szCs w:val="20"/>
        </w:rPr>
        <w:t>p</w:t>
      </w:r>
      <w:r w:rsidRPr="00A167E1">
        <w:rPr>
          <w:sz w:val="20"/>
          <w:szCs w:val="20"/>
        </w:rPr>
        <w:t xml:space="preserve">sychiatrist, </w:t>
      </w:r>
      <w:r w:rsidR="00A47AA5">
        <w:rPr>
          <w:sz w:val="20"/>
          <w:szCs w:val="20"/>
        </w:rPr>
        <w:t>g</w:t>
      </w:r>
      <w:r w:rsidRPr="00A167E1">
        <w:rPr>
          <w:sz w:val="20"/>
          <w:szCs w:val="20"/>
        </w:rPr>
        <w:t xml:space="preserve">eneral </w:t>
      </w:r>
      <w:r w:rsidR="00A47AA5">
        <w:rPr>
          <w:sz w:val="20"/>
          <w:szCs w:val="20"/>
        </w:rPr>
        <w:t>p</w:t>
      </w:r>
      <w:r w:rsidRPr="00A167E1">
        <w:rPr>
          <w:sz w:val="20"/>
          <w:szCs w:val="20"/>
        </w:rPr>
        <w:t xml:space="preserve">ractitioner, </w:t>
      </w:r>
      <w:r w:rsidR="00A47AA5">
        <w:rPr>
          <w:sz w:val="20"/>
          <w:szCs w:val="20"/>
        </w:rPr>
        <w:t>e</w:t>
      </w:r>
      <w:r w:rsidRPr="00A167E1">
        <w:rPr>
          <w:sz w:val="20"/>
          <w:szCs w:val="20"/>
        </w:rPr>
        <w:t xml:space="preserve">ducational </w:t>
      </w:r>
      <w:r w:rsidR="00A47AA5">
        <w:rPr>
          <w:sz w:val="20"/>
          <w:szCs w:val="20"/>
        </w:rPr>
        <w:t>p</w:t>
      </w:r>
      <w:r w:rsidRPr="00A167E1">
        <w:rPr>
          <w:sz w:val="20"/>
          <w:szCs w:val="20"/>
        </w:rPr>
        <w:t>sychologist. It is not appropriate for students to provide documentation from professionals who are members of their family or where there is a personal or business relationship.</w:t>
      </w:r>
    </w:p>
    <w:p w14:paraId="0504CDE9" w14:textId="77777777" w:rsidR="00DD5796" w:rsidRPr="00A167E1" w:rsidRDefault="00DD5796" w:rsidP="00D66003">
      <w:pPr>
        <w:ind w:left="284" w:right="252"/>
        <w:jc w:val="both"/>
        <w:rPr>
          <w:sz w:val="20"/>
          <w:szCs w:val="20"/>
        </w:rPr>
      </w:pPr>
    </w:p>
    <w:p w14:paraId="245C0C42" w14:textId="77777777" w:rsidR="00DD5796" w:rsidRPr="00A167E1" w:rsidRDefault="00DD5796" w:rsidP="00D66003">
      <w:pPr>
        <w:ind w:left="284" w:right="252"/>
        <w:jc w:val="both"/>
        <w:rPr>
          <w:sz w:val="20"/>
          <w:szCs w:val="20"/>
        </w:rPr>
      </w:pPr>
      <w:r w:rsidRPr="00A167E1">
        <w:rPr>
          <w:sz w:val="20"/>
          <w:szCs w:val="20"/>
        </w:rPr>
        <w:lastRenderedPageBreak/>
        <w:t>Once documentation has been prepared, students should arrange a consultation with a disability adviser, who will negotiate possible adjustments according to the nature and impact of the disability on</w:t>
      </w:r>
      <w:r w:rsidR="00B367A4" w:rsidRPr="00A167E1">
        <w:rPr>
          <w:sz w:val="20"/>
          <w:szCs w:val="20"/>
        </w:rPr>
        <w:t xml:space="preserve"> academic requirements.</w:t>
      </w:r>
      <w:r w:rsidRPr="00A167E1">
        <w:rPr>
          <w:sz w:val="20"/>
          <w:szCs w:val="20"/>
        </w:rPr>
        <w:t xml:space="preserve"> </w:t>
      </w:r>
    </w:p>
    <w:p w14:paraId="7A4F04AF" w14:textId="77777777" w:rsidR="00DD5796" w:rsidRPr="00A167E1" w:rsidRDefault="00DD5796" w:rsidP="00D66003">
      <w:pPr>
        <w:ind w:left="284" w:right="252"/>
        <w:jc w:val="both"/>
        <w:rPr>
          <w:sz w:val="20"/>
          <w:szCs w:val="20"/>
        </w:rPr>
      </w:pPr>
    </w:p>
    <w:p w14:paraId="44739D11" w14:textId="77777777" w:rsidR="00DD5796" w:rsidRPr="00A167E1" w:rsidRDefault="00DD5796" w:rsidP="00D66003">
      <w:pPr>
        <w:ind w:left="284" w:right="252"/>
        <w:jc w:val="both"/>
        <w:rPr>
          <w:sz w:val="20"/>
          <w:szCs w:val="20"/>
        </w:rPr>
      </w:pPr>
      <w:r w:rsidRPr="00A167E1">
        <w:rPr>
          <w:sz w:val="20"/>
          <w:szCs w:val="20"/>
        </w:rPr>
        <w:t>The University's request for this information is in compliance with the minimum standards and operational guidelines as outlined in the 'Students with Disabilities: Code of Practice for Australian Tertiary Institutions (1998) '.</w:t>
      </w:r>
    </w:p>
    <w:p w14:paraId="225D79CE" w14:textId="77777777" w:rsidR="00DD5796" w:rsidRPr="00A167E1" w:rsidRDefault="00DD5796" w:rsidP="00D66003">
      <w:pPr>
        <w:ind w:left="284" w:right="252"/>
        <w:jc w:val="both"/>
        <w:rPr>
          <w:sz w:val="20"/>
          <w:szCs w:val="20"/>
        </w:rPr>
      </w:pPr>
    </w:p>
    <w:p w14:paraId="7716AB80" w14:textId="77777777" w:rsidR="00503ED9" w:rsidRPr="00A167E1" w:rsidRDefault="00DD5796" w:rsidP="00D66003">
      <w:pPr>
        <w:ind w:left="284" w:right="252"/>
        <w:jc w:val="both"/>
        <w:rPr>
          <w:sz w:val="20"/>
          <w:szCs w:val="20"/>
        </w:rPr>
      </w:pPr>
      <w:r w:rsidRPr="00A167E1">
        <w:rPr>
          <w:sz w:val="20"/>
          <w:szCs w:val="20"/>
        </w:rPr>
        <w:t>F8 ’An institution requires students where necessary to demonstrate or supply certification of the functional limitations of their disability as a basis for requesting reasonable adjustments '.</w:t>
      </w:r>
    </w:p>
    <w:p w14:paraId="3BBE3B45" w14:textId="77777777" w:rsidR="00503ED9" w:rsidRDefault="00503ED9" w:rsidP="00DD5796">
      <w:pPr>
        <w:rPr>
          <w:rFonts w:ascii="Arial" w:eastAsia="Arial" w:hAnsi="Arial" w:cs="Arial"/>
          <w:sz w:val="20"/>
          <w:szCs w:val="20"/>
        </w:rPr>
      </w:pPr>
    </w:p>
    <w:p w14:paraId="0BF4A3F4" w14:textId="77777777" w:rsidR="00A167E1" w:rsidRDefault="00A167E1" w:rsidP="00DD5796">
      <w:pPr>
        <w:rPr>
          <w:rFonts w:ascii="Arial" w:eastAsia="Arial" w:hAnsi="Arial" w:cs="Arial"/>
          <w:sz w:val="20"/>
          <w:szCs w:val="20"/>
        </w:rPr>
      </w:pPr>
    </w:p>
    <w:p w14:paraId="434291F8" w14:textId="77777777" w:rsidR="00D66003" w:rsidRDefault="00D66003" w:rsidP="00DD5796">
      <w:pPr>
        <w:rPr>
          <w:rFonts w:ascii="Arial" w:eastAsia="Arial" w:hAnsi="Arial" w:cs="Arial"/>
          <w:sz w:val="20"/>
          <w:szCs w:val="20"/>
        </w:rPr>
      </w:pPr>
    </w:p>
    <w:p w14:paraId="6BE6B820" w14:textId="77777777" w:rsidR="00D66003" w:rsidRDefault="00D66003" w:rsidP="00DD5796">
      <w:pPr>
        <w:rPr>
          <w:rFonts w:ascii="Arial" w:eastAsia="Arial" w:hAnsi="Arial" w:cs="Arial"/>
          <w:sz w:val="20"/>
          <w:szCs w:val="20"/>
        </w:rPr>
      </w:pPr>
    </w:p>
    <w:p w14:paraId="0D328616" w14:textId="77777777" w:rsidR="00D66003" w:rsidRDefault="00D66003" w:rsidP="00DD5796">
      <w:pPr>
        <w:rPr>
          <w:rFonts w:ascii="Arial" w:eastAsia="Arial" w:hAnsi="Arial" w:cs="Arial"/>
          <w:sz w:val="20"/>
          <w:szCs w:val="20"/>
        </w:rPr>
      </w:pPr>
    </w:p>
    <w:p w14:paraId="664EA12D" w14:textId="77777777" w:rsidR="00D66003" w:rsidRDefault="00D66003" w:rsidP="00DD5796">
      <w:pPr>
        <w:rPr>
          <w:rFonts w:ascii="Arial" w:eastAsia="Arial" w:hAnsi="Arial" w:cs="Arial"/>
          <w:sz w:val="20"/>
          <w:szCs w:val="20"/>
        </w:rPr>
      </w:pPr>
    </w:p>
    <w:p w14:paraId="718A3B79" w14:textId="77777777" w:rsidR="00D66003" w:rsidRDefault="00D66003" w:rsidP="00DD5796">
      <w:pPr>
        <w:rPr>
          <w:rFonts w:ascii="Arial" w:eastAsia="Arial" w:hAnsi="Arial" w:cs="Arial"/>
          <w:sz w:val="20"/>
          <w:szCs w:val="20"/>
        </w:rPr>
      </w:pPr>
    </w:p>
    <w:p w14:paraId="5F188206" w14:textId="77777777" w:rsidR="00D66003" w:rsidRDefault="00D66003" w:rsidP="00DD5796">
      <w:pPr>
        <w:rPr>
          <w:rFonts w:ascii="Arial" w:eastAsia="Arial" w:hAnsi="Arial" w:cs="Arial"/>
          <w:sz w:val="20"/>
          <w:szCs w:val="20"/>
        </w:rPr>
      </w:pPr>
    </w:p>
    <w:p w14:paraId="4A40FDC4" w14:textId="77777777" w:rsidR="00D66003" w:rsidRDefault="00D66003" w:rsidP="00DD5796">
      <w:pPr>
        <w:rPr>
          <w:rFonts w:ascii="Arial" w:eastAsia="Arial" w:hAnsi="Arial" w:cs="Arial"/>
          <w:sz w:val="20"/>
          <w:szCs w:val="20"/>
        </w:rPr>
      </w:pPr>
    </w:p>
    <w:p w14:paraId="3A541D06" w14:textId="77777777" w:rsidR="00D66003" w:rsidRDefault="00D66003" w:rsidP="00DD5796">
      <w:pPr>
        <w:rPr>
          <w:rFonts w:ascii="Arial" w:eastAsia="Arial" w:hAnsi="Arial" w:cs="Arial"/>
          <w:sz w:val="20"/>
          <w:szCs w:val="20"/>
        </w:rPr>
      </w:pPr>
    </w:p>
    <w:p w14:paraId="47EA3A55" w14:textId="77777777" w:rsidR="00D66003" w:rsidRDefault="00D66003" w:rsidP="00DD5796">
      <w:pPr>
        <w:rPr>
          <w:rFonts w:ascii="Arial" w:eastAsia="Arial" w:hAnsi="Arial" w:cs="Arial"/>
          <w:sz w:val="20"/>
          <w:szCs w:val="20"/>
        </w:rPr>
      </w:pPr>
    </w:p>
    <w:p w14:paraId="7FCCAFD5" w14:textId="77777777" w:rsidR="00D66003" w:rsidRDefault="00D66003" w:rsidP="00DD5796">
      <w:pPr>
        <w:rPr>
          <w:rFonts w:ascii="Arial" w:eastAsia="Arial" w:hAnsi="Arial" w:cs="Arial"/>
          <w:sz w:val="20"/>
          <w:szCs w:val="20"/>
        </w:rPr>
      </w:pPr>
    </w:p>
    <w:p w14:paraId="6A82803A" w14:textId="77777777" w:rsidR="00D66003" w:rsidRDefault="00D66003" w:rsidP="00DD5796">
      <w:pPr>
        <w:rPr>
          <w:rFonts w:ascii="Arial" w:eastAsia="Arial" w:hAnsi="Arial" w:cs="Arial"/>
          <w:sz w:val="20"/>
          <w:szCs w:val="20"/>
        </w:rPr>
      </w:pPr>
    </w:p>
    <w:p w14:paraId="2B7E2908" w14:textId="77777777" w:rsidR="00D66003" w:rsidRDefault="00D66003" w:rsidP="00DD5796">
      <w:pPr>
        <w:rPr>
          <w:rFonts w:ascii="Arial" w:eastAsia="Arial" w:hAnsi="Arial" w:cs="Arial"/>
          <w:sz w:val="20"/>
          <w:szCs w:val="20"/>
        </w:rPr>
      </w:pPr>
    </w:p>
    <w:p w14:paraId="21F8EA54" w14:textId="77777777" w:rsidR="00D66003" w:rsidRDefault="00D66003" w:rsidP="00DD5796">
      <w:pPr>
        <w:rPr>
          <w:rFonts w:ascii="Arial" w:eastAsia="Arial" w:hAnsi="Arial" w:cs="Arial"/>
          <w:sz w:val="20"/>
          <w:szCs w:val="20"/>
        </w:rPr>
      </w:pPr>
    </w:p>
    <w:p w14:paraId="65426ADC" w14:textId="77777777" w:rsidR="00D66003" w:rsidRDefault="00D66003" w:rsidP="00DD5796">
      <w:pPr>
        <w:rPr>
          <w:rFonts w:ascii="Arial" w:eastAsia="Arial" w:hAnsi="Arial" w:cs="Arial"/>
          <w:sz w:val="20"/>
          <w:szCs w:val="20"/>
        </w:rPr>
      </w:pPr>
    </w:p>
    <w:p w14:paraId="400A6BAA" w14:textId="77777777" w:rsidR="00D66003" w:rsidRDefault="00D66003" w:rsidP="00DD5796">
      <w:pPr>
        <w:rPr>
          <w:rFonts w:ascii="Arial" w:eastAsia="Arial" w:hAnsi="Arial" w:cs="Arial"/>
          <w:sz w:val="20"/>
          <w:szCs w:val="20"/>
        </w:rPr>
      </w:pPr>
    </w:p>
    <w:p w14:paraId="6AD12841" w14:textId="77777777" w:rsidR="00D66003" w:rsidRDefault="00D66003" w:rsidP="00DD5796">
      <w:pPr>
        <w:rPr>
          <w:rFonts w:ascii="Arial" w:eastAsia="Arial" w:hAnsi="Arial" w:cs="Arial"/>
          <w:sz w:val="20"/>
          <w:szCs w:val="20"/>
        </w:rPr>
      </w:pPr>
    </w:p>
    <w:p w14:paraId="75023B19" w14:textId="77777777" w:rsidR="00503ED9" w:rsidRDefault="00503ED9" w:rsidP="00DD5796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6"/>
        <w:gridCol w:w="9295"/>
        <w:gridCol w:w="2495"/>
      </w:tblGrid>
      <w:tr w:rsidR="00954818" w14:paraId="61404DD6" w14:textId="77777777" w:rsidTr="000A3CEB">
        <w:tc>
          <w:tcPr>
            <w:tcW w:w="3652" w:type="dxa"/>
          </w:tcPr>
          <w:p w14:paraId="71A22717" w14:textId="77777777" w:rsidR="00954818" w:rsidRDefault="00954818" w:rsidP="00FC1B1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Conditions that may </w:t>
            </w:r>
            <w:r w:rsidRPr="005F3139">
              <w:rPr>
                <w:b/>
                <w:spacing w:val="-1"/>
                <w:sz w:val="20"/>
                <w:szCs w:val="20"/>
              </w:rPr>
              <w:t>warrant</w:t>
            </w:r>
            <w:r w:rsidRPr="005F3139">
              <w:rPr>
                <w:b/>
                <w:sz w:val="20"/>
                <w:szCs w:val="20"/>
              </w:rPr>
              <w:t xml:space="preserve"> </w:t>
            </w:r>
            <w:r w:rsidRPr="005F3139">
              <w:rPr>
                <w:b/>
                <w:spacing w:val="-1"/>
                <w:sz w:val="20"/>
                <w:szCs w:val="20"/>
              </w:rPr>
              <w:t>academic</w:t>
            </w:r>
            <w:r w:rsidRPr="005F3139">
              <w:rPr>
                <w:b/>
                <w:spacing w:val="23"/>
                <w:sz w:val="20"/>
                <w:szCs w:val="20"/>
              </w:rPr>
              <w:t xml:space="preserve"> </w:t>
            </w:r>
            <w:r w:rsidRPr="005F3139">
              <w:rPr>
                <w:b/>
                <w:spacing w:val="-1"/>
                <w:sz w:val="20"/>
                <w:szCs w:val="20"/>
              </w:rPr>
              <w:t>adjustments</w:t>
            </w:r>
          </w:p>
        </w:tc>
        <w:tc>
          <w:tcPr>
            <w:tcW w:w="9294" w:type="dxa"/>
          </w:tcPr>
          <w:p w14:paraId="74C284AE" w14:textId="77777777" w:rsidR="00954818" w:rsidRDefault="00954818" w:rsidP="00FC1B1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F3139">
              <w:rPr>
                <w:b/>
                <w:spacing w:val="-1"/>
                <w:sz w:val="20"/>
                <w:szCs w:val="20"/>
              </w:rPr>
              <w:t>Required</w:t>
            </w:r>
            <w:r w:rsidRPr="005F3139">
              <w:rPr>
                <w:b/>
                <w:sz w:val="20"/>
                <w:szCs w:val="20"/>
              </w:rPr>
              <w:t xml:space="preserve"> </w:t>
            </w:r>
            <w:r w:rsidRPr="005F3139">
              <w:rPr>
                <w:b/>
                <w:spacing w:val="-1"/>
                <w:sz w:val="20"/>
                <w:szCs w:val="20"/>
              </w:rPr>
              <w:t>documentation</w:t>
            </w:r>
          </w:p>
          <w:p w14:paraId="6568F3A1" w14:textId="77777777" w:rsidR="00954818" w:rsidRDefault="00954818" w:rsidP="00FC1B1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68" w:type="dxa"/>
          </w:tcPr>
          <w:p w14:paraId="06576167" w14:textId="77777777" w:rsidR="00954818" w:rsidRPr="00954818" w:rsidRDefault="00E81F44" w:rsidP="00E81F44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Validity of d</w:t>
            </w:r>
            <w:r w:rsidR="00954818" w:rsidRPr="00954818">
              <w:rPr>
                <w:b/>
                <w:bCs/>
                <w:color w:val="000000"/>
                <w:sz w:val="20"/>
                <w:szCs w:val="20"/>
              </w:rPr>
              <w:t xml:space="preserve">ocument when dates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are </w:t>
            </w:r>
            <w:r w:rsidR="00954818" w:rsidRPr="00954818">
              <w:rPr>
                <w:b/>
                <w:bCs/>
                <w:color w:val="000000"/>
                <w:sz w:val="20"/>
                <w:szCs w:val="20"/>
              </w:rPr>
              <w:t xml:space="preserve">not stated </w:t>
            </w:r>
          </w:p>
        </w:tc>
      </w:tr>
      <w:tr w:rsidR="00503ED9" w:rsidRPr="004B78E9" w14:paraId="6CBD3906" w14:textId="77777777" w:rsidTr="00503ED9">
        <w:tc>
          <w:tcPr>
            <w:tcW w:w="15614" w:type="dxa"/>
            <w:gridSpan w:val="3"/>
            <w:shd w:val="clear" w:color="auto" w:fill="BFBFBF" w:themeFill="background1" w:themeFillShade="BF"/>
          </w:tcPr>
          <w:p w14:paraId="7AF6E507" w14:textId="77777777" w:rsidR="00503ED9" w:rsidRPr="00954818" w:rsidRDefault="00503ED9" w:rsidP="001E076E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954818">
              <w:rPr>
                <w:sz w:val="20"/>
                <w:szCs w:val="20"/>
              </w:rPr>
              <w:t>Physical Impairment</w:t>
            </w:r>
          </w:p>
        </w:tc>
      </w:tr>
      <w:tr w:rsidR="00954818" w14:paraId="007E9E24" w14:textId="77777777" w:rsidTr="001B2EDA">
        <w:tc>
          <w:tcPr>
            <w:tcW w:w="3652" w:type="dxa"/>
            <w:shd w:val="clear" w:color="auto" w:fill="FFFFFF" w:themeFill="background1"/>
          </w:tcPr>
          <w:p w14:paraId="32418235" w14:textId="77777777" w:rsidR="001A3A98" w:rsidRPr="00A8238D" w:rsidRDefault="001A3A98" w:rsidP="001A3A98">
            <w:pPr>
              <w:pStyle w:val="TableParagraph"/>
              <w:tabs>
                <w:tab w:val="left" w:pos="822"/>
              </w:tabs>
              <w:rPr>
                <w:rStyle w:val="apple-converted-space"/>
                <w:rFonts w:cs="Helvetica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8238D">
              <w:rPr>
                <w:rFonts w:cs="Helvetica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Mobility Impairment</w:t>
            </w:r>
            <w:r w:rsidRPr="00A8238D">
              <w:rPr>
                <w:rStyle w:val="apple-converted-space"/>
                <w:rFonts w:cs="Helvetica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  <w:p w14:paraId="162CFBCE" w14:textId="77777777" w:rsidR="00954818" w:rsidRPr="00A8238D" w:rsidRDefault="001A3A98" w:rsidP="001A3A98">
            <w:pPr>
              <w:pStyle w:val="TableParagraph"/>
              <w:tabs>
                <w:tab w:val="left" w:pos="822"/>
              </w:tabs>
              <w:rPr>
                <w:rStyle w:val="disclass-hide"/>
                <w:rFonts w:cs="Helvetica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8238D">
              <w:rPr>
                <w:rStyle w:val="disclass-hide"/>
                <w:rFonts w:cs="Helvetica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Can include conditions that affect walking and movement</w:t>
            </w:r>
          </w:p>
          <w:p w14:paraId="56C4CB6D" w14:textId="77777777" w:rsidR="001A3A98" w:rsidRPr="00A8238D" w:rsidRDefault="001A3A98" w:rsidP="001A3A98">
            <w:pPr>
              <w:pStyle w:val="TableParagraph"/>
              <w:tabs>
                <w:tab w:val="left" w:pos="822"/>
              </w:tabs>
              <w:rPr>
                <w:rStyle w:val="disclass-hide"/>
                <w:rFonts w:cs="Helvetica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56BCFA46" w14:textId="77777777" w:rsidR="001A3A98" w:rsidRPr="00A8238D" w:rsidRDefault="001A3A98" w:rsidP="001A3A98">
            <w:pPr>
              <w:pStyle w:val="TableParagraph"/>
              <w:tabs>
                <w:tab w:val="left" w:pos="822"/>
              </w:tabs>
              <w:rPr>
                <w:rStyle w:val="apple-converted-space"/>
                <w:rFonts w:cs="Helvetica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8238D">
              <w:rPr>
                <w:rFonts w:cs="Helvetica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Dexterity Impairment</w:t>
            </w:r>
            <w:r w:rsidRPr="00A8238D">
              <w:rPr>
                <w:rStyle w:val="apple-converted-space"/>
                <w:rFonts w:cs="Helvetica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  <w:p w14:paraId="2ADA3BED" w14:textId="77777777" w:rsidR="001A3A98" w:rsidRPr="00A8238D" w:rsidRDefault="001A3A98" w:rsidP="001A3A98">
            <w:pPr>
              <w:pStyle w:val="TableParagraph"/>
              <w:tabs>
                <w:tab w:val="left" w:pos="822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8238D">
              <w:rPr>
                <w:rStyle w:val="disclass-hide"/>
                <w:rFonts w:cs="Helvetica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Can include conditions that affect fine and gross motor skills, particularly with writing and typing</w:t>
            </w:r>
          </w:p>
        </w:tc>
        <w:tc>
          <w:tcPr>
            <w:tcW w:w="9294" w:type="dxa"/>
            <w:shd w:val="clear" w:color="auto" w:fill="FFFFFF" w:themeFill="background1"/>
          </w:tcPr>
          <w:p w14:paraId="1139CD8A" w14:textId="77777777" w:rsidR="00005D63" w:rsidRPr="00A8238D" w:rsidRDefault="00954818" w:rsidP="00005D63">
            <w:pPr>
              <w:pStyle w:val="TableParagraph"/>
              <w:ind w:right="317"/>
              <w:rPr>
                <w:color w:val="000000" w:themeColor="text1"/>
                <w:spacing w:val="-1"/>
                <w:sz w:val="20"/>
                <w:szCs w:val="20"/>
                <w:u w:color="000000"/>
              </w:rPr>
            </w:pPr>
            <w:r w:rsidRPr="00A8238D">
              <w:rPr>
                <w:color w:val="000000" w:themeColor="text1"/>
                <w:spacing w:val="-1"/>
                <w:sz w:val="20"/>
                <w:szCs w:val="20"/>
              </w:rPr>
              <w:t>Appropriate professional:</w:t>
            </w:r>
            <w:r w:rsidRPr="00A8238D">
              <w:rPr>
                <w:color w:val="000000" w:themeColor="text1"/>
                <w:sz w:val="20"/>
                <w:szCs w:val="20"/>
              </w:rPr>
              <w:t xml:space="preserve"> g</w:t>
            </w:r>
            <w:r w:rsidRPr="00A8238D">
              <w:rPr>
                <w:color w:val="000000" w:themeColor="text1"/>
                <w:spacing w:val="-1"/>
                <w:sz w:val="20"/>
                <w:szCs w:val="20"/>
              </w:rPr>
              <w:t>eneral practitioner</w:t>
            </w:r>
            <w:r w:rsidR="00005D63" w:rsidRPr="00A8238D">
              <w:rPr>
                <w:color w:val="000000" w:themeColor="text1"/>
                <w:spacing w:val="-1"/>
                <w:sz w:val="20"/>
                <w:szCs w:val="20"/>
              </w:rPr>
              <w:t xml:space="preserve"> or</w:t>
            </w:r>
            <w:r w:rsidR="00005D63" w:rsidRPr="00A8238D">
              <w:rPr>
                <w:color w:val="000000" w:themeColor="text1"/>
                <w:spacing w:val="55"/>
                <w:sz w:val="20"/>
                <w:szCs w:val="20"/>
              </w:rPr>
              <w:t xml:space="preserve"> </w:t>
            </w:r>
            <w:r w:rsidR="00005D63" w:rsidRPr="00A8238D">
              <w:rPr>
                <w:color w:val="000000" w:themeColor="text1"/>
                <w:spacing w:val="-1"/>
                <w:sz w:val="20"/>
                <w:szCs w:val="20"/>
              </w:rPr>
              <w:t>specialist</w:t>
            </w:r>
            <w:r w:rsidR="00005D63" w:rsidRPr="00A8238D">
              <w:rPr>
                <w:color w:val="000000" w:themeColor="text1"/>
                <w:spacing w:val="55"/>
                <w:sz w:val="20"/>
                <w:szCs w:val="20"/>
              </w:rPr>
              <w:t xml:space="preserve"> </w:t>
            </w:r>
          </w:p>
          <w:p w14:paraId="718EE3D2" w14:textId="77777777" w:rsidR="00954818" w:rsidRPr="00A8238D" w:rsidRDefault="00954818" w:rsidP="00FC1B10">
            <w:pPr>
              <w:pStyle w:val="TableParagraph"/>
              <w:ind w:right="317"/>
              <w:rPr>
                <w:color w:val="000000" w:themeColor="text1"/>
                <w:spacing w:val="55"/>
                <w:sz w:val="20"/>
                <w:szCs w:val="20"/>
              </w:rPr>
            </w:pPr>
          </w:p>
          <w:p w14:paraId="11C6F471" w14:textId="77777777" w:rsidR="00954818" w:rsidRPr="00A8238D" w:rsidRDefault="00954818" w:rsidP="00FC1B10">
            <w:pPr>
              <w:pStyle w:val="TableParagraph"/>
              <w:ind w:right="317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A8238D">
              <w:rPr>
                <w:color w:val="000000" w:themeColor="text1"/>
                <w:spacing w:val="-1"/>
                <w:sz w:val="20"/>
                <w:szCs w:val="20"/>
              </w:rPr>
              <w:t>Documentation should include:</w:t>
            </w:r>
          </w:p>
          <w:p w14:paraId="189C3DFD" w14:textId="77777777" w:rsidR="00954818" w:rsidRPr="00A8238D" w:rsidRDefault="00954818" w:rsidP="00E9276F">
            <w:pPr>
              <w:pStyle w:val="TableParagraph"/>
              <w:numPr>
                <w:ilvl w:val="0"/>
                <w:numId w:val="5"/>
              </w:numPr>
              <w:ind w:left="714" w:right="318" w:hanging="357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A8238D">
              <w:rPr>
                <w:color w:val="000000" w:themeColor="text1"/>
                <w:sz w:val="20"/>
                <w:szCs w:val="20"/>
              </w:rPr>
              <w:t>A</w:t>
            </w:r>
            <w:r w:rsidRPr="00A8238D">
              <w:rPr>
                <w:color w:val="000000" w:themeColor="text1"/>
                <w:spacing w:val="-1"/>
                <w:sz w:val="20"/>
                <w:szCs w:val="20"/>
              </w:rPr>
              <w:t xml:space="preserve"> clear</w:t>
            </w:r>
            <w:r w:rsidRPr="00A8238D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8238D">
              <w:rPr>
                <w:color w:val="000000" w:themeColor="text1"/>
                <w:spacing w:val="-1"/>
                <w:sz w:val="20"/>
                <w:szCs w:val="20"/>
              </w:rPr>
              <w:t>statement of the condition including diagnosis</w:t>
            </w:r>
            <w:r w:rsidR="00E9276F" w:rsidRPr="00A8238D">
              <w:rPr>
                <w:color w:val="000000" w:themeColor="text1"/>
                <w:spacing w:val="-1"/>
                <w:sz w:val="20"/>
                <w:szCs w:val="20"/>
              </w:rPr>
              <w:t>,</w:t>
            </w:r>
            <w:r w:rsidRPr="00A8238D">
              <w:rPr>
                <w:color w:val="000000" w:themeColor="text1"/>
                <w:spacing w:val="-1"/>
                <w:sz w:val="20"/>
                <w:szCs w:val="20"/>
              </w:rPr>
              <w:t xml:space="preserve"> present symptoms and whether the condition is</w:t>
            </w:r>
            <w:r w:rsidRPr="00A8238D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8238D">
              <w:rPr>
                <w:color w:val="000000" w:themeColor="text1"/>
                <w:spacing w:val="-1"/>
                <w:sz w:val="20"/>
                <w:szCs w:val="20"/>
              </w:rPr>
              <w:t>mild, moderate or</w:t>
            </w:r>
            <w:r w:rsidR="00E9276F" w:rsidRPr="00A8238D">
              <w:rPr>
                <w:color w:val="000000" w:themeColor="text1"/>
                <w:spacing w:val="-1"/>
                <w:sz w:val="20"/>
                <w:szCs w:val="20"/>
              </w:rPr>
              <w:t xml:space="preserve"> severe in nature.</w:t>
            </w:r>
          </w:p>
          <w:p w14:paraId="3D02C975" w14:textId="77777777" w:rsidR="00954818" w:rsidRPr="00A8238D" w:rsidRDefault="00292C88" w:rsidP="00503ED9">
            <w:pPr>
              <w:pStyle w:val="TableParagraph"/>
              <w:numPr>
                <w:ilvl w:val="0"/>
                <w:numId w:val="5"/>
              </w:numPr>
              <w:ind w:right="317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A8238D">
              <w:rPr>
                <w:rFonts w:cs="Arial"/>
                <w:color w:val="000000" w:themeColor="text1"/>
                <w:sz w:val="20"/>
                <w:szCs w:val="20"/>
                <w:lang w:val="en-AU"/>
              </w:rPr>
              <w:t>A statement indicating whether the condition</w:t>
            </w:r>
            <w:r w:rsidR="00954818" w:rsidRPr="00A8238D">
              <w:rPr>
                <w:rFonts w:cs="Arial"/>
                <w:color w:val="000000" w:themeColor="text1"/>
                <w:sz w:val="20"/>
                <w:szCs w:val="20"/>
                <w:lang w:val="en-AU"/>
              </w:rPr>
              <w:t xml:space="preserve"> is permanent, short-term or if the</w:t>
            </w:r>
            <w:r w:rsidR="00954818" w:rsidRPr="00A8238D">
              <w:rPr>
                <w:color w:val="000000" w:themeColor="text1"/>
                <w:spacing w:val="-1"/>
                <w:sz w:val="20"/>
                <w:szCs w:val="20"/>
              </w:rPr>
              <w:t xml:space="preserve"> disability </w:t>
            </w:r>
            <w:r w:rsidR="00954818" w:rsidRPr="00A8238D">
              <w:rPr>
                <w:color w:val="000000" w:themeColor="text1"/>
                <w:sz w:val="20"/>
                <w:szCs w:val="20"/>
              </w:rPr>
              <w:t>needs</w:t>
            </w:r>
            <w:r w:rsidR="00954818" w:rsidRPr="00A8238D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954818" w:rsidRPr="00A8238D">
              <w:rPr>
                <w:color w:val="000000" w:themeColor="text1"/>
                <w:sz w:val="20"/>
                <w:szCs w:val="20"/>
              </w:rPr>
              <w:t>to</w:t>
            </w:r>
            <w:r w:rsidR="00954818" w:rsidRPr="00A8238D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954818" w:rsidRPr="00A8238D">
              <w:rPr>
                <w:color w:val="000000" w:themeColor="text1"/>
                <w:sz w:val="20"/>
                <w:szCs w:val="20"/>
              </w:rPr>
              <w:t>be</w:t>
            </w:r>
            <w:r w:rsidR="00954818" w:rsidRPr="00A8238D">
              <w:rPr>
                <w:color w:val="000000" w:themeColor="text1"/>
                <w:spacing w:val="-1"/>
                <w:sz w:val="20"/>
                <w:szCs w:val="20"/>
              </w:rPr>
              <w:t xml:space="preserve"> reassessed </w:t>
            </w:r>
            <w:r w:rsidR="00954818" w:rsidRPr="00A8238D">
              <w:rPr>
                <w:color w:val="000000" w:themeColor="text1"/>
                <w:sz w:val="20"/>
                <w:szCs w:val="20"/>
              </w:rPr>
              <w:t>after</w:t>
            </w:r>
            <w:r w:rsidR="00954818" w:rsidRPr="00A8238D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954818" w:rsidRPr="00A8238D">
              <w:rPr>
                <w:color w:val="000000" w:themeColor="text1"/>
                <w:sz w:val="20"/>
                <w:szCs w:val="20"/>
              </w:rPr>
              <w:t>a</w:t>
            </w:r>
            <w:r w:rsidR="00954818" w:rsidRPr="00A8238D">
              <w:rPr>
                <w:color w:val="000000" w:themeColor="text1"/>
                <w:spacing w:val="-1"/>
                <w:sz w:val="20"/>
                <w:szCs w:val="20"/>
              </w:rPr>
              <w:t xml:space="preserve"> period</w:t>
            </w:r>
            <w:r w:rsidR="00954818" w:rsidRPr="00A8238D">
              <w:rPr>
                <w:color w:val="000000" w:themeColor="text1"/>
                <w:sz w:val="20"/>
                <w:szCs w:val="20"/>
              </w:rPr>
              <w:t xml:space="preserve"> </w:t>
            </w:r>
            <w:r w:rsidR="00954818" w:rsidRPr="00A8238D">
              <w:rPr>
                <w:color w:val="000000" w:themeColor="text1"/>
                <w:spacing w:val="-1"/>
                <w:sz w:val="20"/>
                <w:szCs w:val="20"/>
              </w:rPr>
              <w:t>of time</w:t>
            </w:r>
            <w:r w:rsidRPr="00A8238D">
              <w:rPr>
                <w:color w:val="000000" w:themeColor="text1"/>
                <w:spacing w:val="-1"/>
                <w:sz w:val="20"/>
                <w:szCs w:val="20"/>
              </w:rPr>
              <w:t xml:space="preserve"> by the treating practitioner</w:t>
            </w:r>
            <w:r w:rsidR="00954818" w:rsidRPr="00A8238D">
              <w:rPr>
                <w:color w:val="000000" w:themeColor="text1"/>
                <w:spacing w:val="-1"/>
                <w:sz w:val="20"/>
                <w:szCs w:val="20"/>
              </w:rPr>
              <w:t xml:space="preserve"> (e.g. every </w:t>
            </w:r>
            <w:r w:rsidR="00954818" w:rsidRPr="00A8238D">
              <w:rPr>
                <w:color w:val="000000" w:themeColor="text1"/>
                <w:sz w:val="20"/>
                <w:szCs w:val="20"/>
              </w:rPr>
              <w:t>6</w:t>
            </w:r>
            <w:r w:rsidR="00954818" w:rsidRPr="00A8238D">
              <w:rPr>
                <w:color w:val="000000" w:themeColor="text1"/>
                <w:spacing w:val="-1"/>
                <w:sz w:val="20"/>
                <w:szCs w:val="20"/>
              </w:rPr>
              <w:t xml:space="preserve"> months, yearly).</w:t>
            </w:r>
          </w:p>
          <w:p w14:paraId="2EF77056" w14:textId="77777777" w:rsidR="00954818" w:rsidRPr="00A8238D" w:rsidRDefault="00810FC8" w:rsidP="00503ED9">
            <w:pPr>
              <w:pStyle w:val="TableParagraph"/>
              <w:numPr>
                <w:ilvl w:val="0"/>
                <w:numId w:val="5"/>
              </w:numPr>
              <w:ind w:right="317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A8238D">
              <w:rPr>
                <w:color w:val="000000" w:themeColor="text1"/>
                <w:spacing w:val="-1"/>
                <w:sz w:val="20"/>
                <w:szCs w:val="20"/>
              </w:rPr>
              <w:t>T</w:t>
            </w:r>
            <w:r w:rsidR="00954818" w:rsidRPr="00A8238D">
              <w:rPr>
                <w:color w:val="000000" w:themeColor="text1"/>
                <w:spacing w:val="-1"/>
                <w:sz w:val="20"/>
                <w:szCs w:val="20"/>
              </w:rPr>
              <w:t>he</w:t>
            </w:r>
            <w:r w:rsidR="00292C88" w:rsidRPr="00A8238D">
              <w:rPr>
                <w:color w:val="000000" w:themeColor="text1"/>
                <w:spacing w:val="-1"/>
                <w:sz w:val="20"/>
                <w:szCs w:val="20"/>
              </w:rPr>
              <w:t xml:space="preserve"> functional</w:t>
            </w:r>
            <w:r w:rsidR="00954818" w:rsidRPr="00A8238D">
              <w:rPr>
                <w:color w:val="000000" w:themeColor="text1"/>
                <w:spacing w:val="-1"/>
                <w:sz w:val="20"/>
                <w:szCs w:val="20"/>
              </w:rPr>
              <w:t xml:space="preserve"> impact</w:t>
            </w:r>
            <w:r w:rsidR="00954818" w:rsidRPr="00A8238D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954818" w:rsidRPr="00A8238D">
              <w:rPr>
                <w:color w:val="000000" w:themeColor="text1"/>
                <w:spacing w:val="-1"/>
                <w:sz w:val="20"/>
                <w:szCs w:val="20"/>
              </w:rPr>
              <w:t xml:space="preserve">of the </w:t>
            </w:r>
            <w:r w:rsidR="00292C88" w:rsidRPr="00A8238D">
              <w:rPr>
                <w:color w:val="000000" w:themeColor="text1"/>
                <w:spacing w:val="-1"/>
                <w:sz w:val="20"/>
                <w:szCs w:val="20"/>
              </w:rPr>
              <w:t>disability</w:t>
            </w:r>
            <w:r w:rsidR="00954818" w:rsidRPr="00A8238D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954818" w:rsidRPr="00A8238D">
              <w:rPr>
                <w:color w:val="000000" w:themeColor="text1"/>
                <w:spacing w:val="-1"/>
                <w:sz w:val="20"/>
                <w:szCs w:val="20"/>
              </w:rPr>
              <w:t>on the student's ability to meet</w:t>
            </w:r>
            <w:r w:rsidR="00954818" w:rsidRPr="00A8238D">
              <w:rPr>
                <w:color w:val="000000" w:themeColor="text1"/>
                <w:spacing w:val="64"/>
                <w:sz w:val="20"/>
                <w:szCs w:val="20"/>
              </w:rPr>
              <w:t xml:space="preserve"> </w:t>
            </w:r>
            <w:r w:rsidR="00954818" w:rsidRPr="00A8238D">
              <w:rPr>
                <w:color w:val="000000" w:themeColor="text1"/>
                <w:spacing w:val="-2"/>
                <w:sz w:val="20"/>
                <w:szCs w:val="20"/>
              </w:rPr>
              <w:t>academic</w:t>
            </w:r>
            <w:r w:rsidR="00954818" w:rsidRPr="00A8238D">
              <w:rPr>
                <w:color w:val="000000" w:themeColor="text1"/>
                <w:sz w:val="20"/>
                <w:szCs w:val="20"/>
              </w:rPr>
              <w:t xml:space="preserve"> </w:t>
            </w:r>
            <w:r w:rsidR="00954818" w:rsidRPr="00A8238D">
              <w:rPr>
                <w:color w:val="000000" w:themeColor="text1"/>
                <w:spacing w:val="-2"/>
                <w:sz w:val="20"/>
                <w:szCs w:val="20"/>
              </w:rPr>
              <w:t xml:space="preserve">requirements </w:t>
            </w:r>
            <w:r w:rsidR="00954818" w:rsidRPr="00A8238D">
              <w:rPr>
                <w:color w:val="000000" w:themeColor="text1"/>
                <w:spacing w:val="-1"/>
                <w:sz w:val="20"/>
                <w:szCs w:val="20"/>
              </w:rPr>
              <w:t>within the university context.</w:t>
            </w:r>
          </w:p>
          <w:p w14:paraId="659D5D1F" w14:textId="77777777" w:rsidR="00954818" w:rsidRPr="00A8238D" w:rsidRDefault="00954818" w:rsidP="00FC1B10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</w:tabs>
              <w:ind w:right="317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A8238D">
              <w:rPr>
                <w:color w:val="000000" w:themeColor="text1"/>
                <w:spacing w:val="-1"/>
                <w:sz w:val="20"/>
                <w:szCs w:val="20"/>
              </w:rPr>
              <w:t>Suggestions</w:t>
            </w:r>
            <w:r w:rsidRPr="00A8238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8238D">
              <w:rPr>
                <w:color w:val="000000" w:themeColor="text1"/>
                <w:spacing w:val="-1"/>
                <w:sz w:val="20"/>
                <w:szCs w:val="20"/>
              </w:rPr>
              <w:t xml:space="preserve">that may act as </w:t>
            </w:r>
            <w:r w:rsidRPr="00A8238D">
              <w:rPr>
                <w:color w:val="000000" w:themeColor="text1"/>
                <w:sz w:val="20"/>
                <w:szCs w:val="20"/>
              </w:rPr>
              <w:t>a</w:t>
            </w:r>
            <w:r w:rsidRPr="00A8238D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8238D">
              <w:rPr>
                <w:color w:val="000000" w:themeColor="text1"/>
                <w:spacing w:val="-1"/>
                <w:sz w:val="20"/>
                <w:szCs w:val="20"/>
              </w:rPr>
              <w:t>guideline for</w:t>
            </w:r>
            <w:r w:rsidRPr="00A8238D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AE60C7" w:rsidRPr="00A8238D">
              <w:rPr>
                <w:color w:val="000000" w:themeColor="text1"/>
                <w:spacing w:val="-1"/>
                <w:sz w:val="20"/>
                <w:szCs w:val="20"/>
              </w:rPr>
              <w:t>equitable</w:t>
            </w:r>
            <w:r w:rsidRPr="00A8238D">
              <w:rPr>
                <w:color w:val="000000" w:themeColor="text1"/>
                <w:spacing w:val="-1"/>
                <w:sz w:val="20"/>
                <w:szCs w:val="20"/>
              </w:rPr>
              <w:t xml:space="preserve"> academic</w:t>
            </w:r>
            <w:r w:rsidRPr="00A8238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8238D">
              <w:rPr>
                <w:color w:val="000000" w:themeColor="text1"/>
                <w:spacing w:val="-1"/>
                <w:sz w:val="20"/>
                <w:szCs w:val="20"/>
              </w:rPr>
              <w:t>adjustments</w:t>
            </w:r>
            <w:r w:rsidR="00AE60C7" w:rsidRPr="00A8238D">
              <w:rPr>
                <w:color w:val="000000" w:themeColor="text1"/>
                <w:spacing w:val="-1"/>
                <w:sz w:val="20"/>
                <w:szCs w:val="20"/>
              </w:rPr>
              <w:t>.</w:t>
            </w:r>
            <w:r w:rsidRPr="00A8238D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  <w:p w14:paraId="610A4BD8" w14:textId="77777777" w:rsidR="003842AD" w:rsidRPr="00A8238D" w:rsidRDefault="003842AD" w:rsidP="00FC1B10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</w:tabs>
              <w:ind w:right="317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A8238D">
              <w:rPr>
                <w:color w:val="000000" w:themeColor="text1"/>
                <w:spacing w:val="-1"/>
                <w:sz w:val="20"/>
                <w:szCs w:val="20"/>
              </w:rPr>
              <w:t>Review Date for non-permanent conditions</w:t>
            </w:r>
          </w:p>
          <w:p w14:paraId="630C98A6" w14:textId="77777777" w:rsidR="00A167E1" w:rsidRPr="00A8238D" w:rsidRDefault="00A167E1" w:rsidP="00A167E1">
            <w:pPr>
              <w:pStyle w:val="TableParagraph"/>
              <w:tabs>
                <w:tab w:val="left" w:pos="822"/>
              </w:tabs>
              <w:ind w:right="317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68" w:type="dxa"/>
            <w:shd w:val="clear" w:color="auto" w:fill="FFFFFF" w:themeFill="background1"/>
          </w:tcPr>
          <w:p w14:paraId="754909D1" w14:textId="77777777" w:rsidR="00D7744A" w:rsidRDefault="00D7744A" w:rsidP="00D7744A">
            <w:pPr>
              <w:pStyle w:val="TableParagraph"/>
              <w:tabs>
                <w:tab w:val="left" w:pos="822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For short term illnesses, as indicated by the document or at the end of every semester.</w:t>
            </w:r>
          </w:p>
          <w:p w14:paraId="0E0A9E40" w14:textId="77777777" w:rsidR="00D7744A" w:rsidRDefault="00D7744A" w:rsidP="00D7744A">
            <w:pPr>
              <w:pStyle w:val="TableParagraph"/>
              <w:tabs>
                <w:tab w:val="left" w:pos="822"/>
              </w:tabs>
              <w:rPr>
                <w:rFonts w:eastAsia="Arial" w:cs="Arial"/>
                <w:sz w:val="20"/>
                <w:szCs w:val="20"/>
              </w:rPr>
            </w:pPr>
          </w:p>
          <w:p w14:paraId="4865B286" w14:textId="77777777" w:rsidR="00954818" w:rsidRPr="00954818" w:rsidRDefault="00D7744A" w:rsidP="00A167E1">
            <w:pPr>
              <w:pStyle w:val="TableParagraph"/>
              <w:tabs>
                <w:tab w:val="left" w:pos="822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For permanent conditions, medical documentation is provided only once, unless new significant adjustments are required.</w:t>
            </w:r>
          </w:p>
        </w:tc>
      </w:tr>
      <w:tr w:rsidR="00503ED9" w14:paraId="62B08419" w14:textId="77777777" w:rsidTr="00503ED9">
        <w:tc>
          <w:tcPr>
            <w:tcW w:w="15614" w:type="dxa"/>
            <w:gridSpan w:val="3"/>
            <w:shd w:val="clear" w:color="auto" w:fill="BFBFBF" w:themeFill="background1" w:themeFillShade="BF"/>
          </w:tcPr>
          <w:p w14:paraId="14858E4B" w14:textId="77777777" w:rsidR="00503ED9" w:rsidRPr="00954818" w:rsidRDefault="00503ED9" w:rsidP="001E076E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954818">
              <w:rPr>
                <w:sz w:val="20"/>
                <w:szCs w:val="20"/>
              </w:rPr>
              <w:t>Developmental Disorder</w:t>
            </w:r>
          </w:p>
        </w:tc>
      </w:tr>
      <w:tr w:rsidR="001467CB" w14:paraId="1A6FF22D" w14:textId="77777777" w:rsidTr="001467CB">
        <w:trPr>
          <w:trHeight w:val="1598"/>
        </w:trPr>
        <w:tc>
          <w:tcPr>
            <w:tcW w:w="3652" w:type="dxa"/>
            <w:vMerge w:val="restart"/>
          </w:tcPr>
          <w:p w14:paraId="28C8A8E9" w14:textId="77777777" w:rsidR="001467CB" w:rsidRDefault="001467CB" w:rsidP="002054C2">
            <w:pPr>
              <w:pStyle w:val="TableParagraph"/>
              <w:tabs>
                <w:tab w:val="left" w:pos="822"/>
              </w:tabs>
              <w:ind w:right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Disorder</w:t>
            </w:r>
          </w:p>
          <w:p w14:paraId="3504AB24" w14:textId="77777777" w:rsidR="001467CB" w:rsidRPr="002054C2" w:rsidRDefault="001467CB" w:rsidP="002054C2">
            <w:pPr>
              <w:pStyle w:val="TableParagraph"/>
              <w:tabs>
                <w:tab w:val="left" w:pos="822"/>
              </w:tabs>
              <w:ind w:right="1"/>
              <w:rPr>
                <w:b/>
                <w:sz w:val="20"/>
                <w:szCs w:val="20"/>
              </w:rPr>
            </w:pPr>
            <w: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>C</w:t>
            </w:r>
            <w:r w:rsidRPr="002054C2"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>an include Dyslexia, difficulties with input, integration, storage and/or output of information</w:t>
            </w:r>
          </w:p>
          <w:p w14:paraId="0F265C46" w14:textId="77777777" w:rsidR="001467CB" w:rsidRDefault="001467CB" w:rsidP="002054C2">
            <w:pPr>
              <w:pStyle w:val="TableParagraph"/>
              <w:tabs>
                <w:tab w:val="left" w:pos="822"/>
              </w:tabs>
              <w:ind w:right="1"/>
              <w:rPr>
                <w:b/>
                <w:sz w:val="20"/>
                <w:szCs w:val="20"/>
              </w:rPr>
            </w:pPr>
          </w:p>
          <w:p w14:paraId="4DAE94E3" w14:textId="77777777" w:rsidR="001467CB" w:rsidRDefault="001467CB" w:rsidP="002054C2">
            <w:pPr>
              <w:pStyle w:val="TableParagraph"/>
              <w:tabs>
                <w:tab w:val="left" w:pos="822"/>
              </w:tabs>
              <w:ind w:right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Attention Disorder</w:t>
            </w:r>
          </w:p>
          <w:p w14:paraId="3D92AFCB" w14:textId="77777777" w:rsidR="001467CB" w:rsidRPr="002054C2" w:rsidRDefault="001467CB" w:rsidP="002054C2">
            <w:pPr>
              <w:pStyle w:val="TableParagraph"/>
              <w:tabs>
                <w:tab w:val="left" w:pos="822"/>
              </w:tabs>
              <w:ind w:right="1"/>
              <w:rPr>
                <w:b/>
                <w:sz w:val="20"/>
                <w:szCs w:val="20"/>
              </w:rPr>
            </w:pPr>
            <w: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>C</w:t>
            </w:r>
            <w:r w:rsidRPr="002054C2"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>an include Attention Deficit Disorder and Attention Deficit Hyperactive Disorder</w:t>
            </w:r>
          </w:p>
          <w:p w14:paraId="3F6EC4BB" w14:textId="77777777" w:rsidR="001467CB" w:rsidRDefault="001467CB" w:rsidP="002054C2">
            <w:pPr>
              <w:pStyle w:val="TableParagraph"/>
              <w:tabs>
                <w:tab w:val="left" w:pos="822"/>
              </w:tabs>
              <w:ind w:right="1"/>
              <w:rPr>
                <w:b/>
                <w:sz w:val="20"/>
                <w:szCs w:val="20"/>
              </w:rPr>
            </w:pPr>
          </w:p>
          <w:p w14:paraId="177E0670" w14:textId="77777777" w:rsidR="001467CB" w:rsidRDefault="001467CB" w:rsidP="002054C2">
            <w:pPr>
              <w:pStyle w:val="TableParagraph"/>
              <w:tabs>
                <w:tab w:val="left" w:pos="822"/>
              </w:tabs>
              <w:ind w:right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Cognitive Disorder</w:t>
            </w:r>
          </w:p>
          <w:p w14:paraId="58C9BB9F" w14:textId="77777777" w:rsidR="001467CB" w:rsidRPr="002054C2" w:rsidRDefault="001467CB" w:rsidP="002054C2">
            <w:pPr>
              <w:pStyle w:val="TableParagraph"/>
              <w:tabs>
                <w:tab w:val="left" w:pos="822"/>
              </w:tabs>
              <w:ind w:right="1"/>
              <w:rPr>
                <w:b/>
                <w:sz w:val="20"/>
                <w:szCs w:val="20"/>
              </w:rPr>
            </w:pPr>
            <w:r w:rsidRPr="002054C2"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>Can include low IQ or Diagnosed Intellectual Disability</w:t>
            </w:r>
          </w:p>
          <w:p w14:paraId="4E2FA0CC" w14:textId="77777777" w:rsidR="001467CB" w:rsidRDefault="001467CB" w:rsidP="002054C2">
            <w:pPr>
              <w:pStyle w:val="TableParagraph"/>
              <w:tabs>
                <w:tab w:val="left" w:pos="822"/>
              </w:tabs>
              <w:ind w:right="1"/>
              <w:rPr>
                <w:b/>
                <w:sz w:val="20"/>
                <w:szCs w:val="20"/>
              </w:rPr>
            </w:pPr>
          </w:p>
          <w:p w14:paraId="14388A61" w14:textId="77777777" w:rsidR="001467CB" w:rsidRDefault="001467CB" w:rsidP="002054C2">
            <w:pPr>
              <w:pStyle w:val="TableParagraph"/>
              <w:tabs>
                <w:tab w:val="left" w:pos="822"/>
              </w:tabs>
              <w:ind w:right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Autism Spectrum Disorder</w:t>
            </w:r>
          </w:p>
          <w:p w14:paraId="58215DAA" w14:textId="77777777" w:rsidR="001467CB" w:rsidRPr="00BF5BDE" w:rsidRDefault="001467CB" w:rsidP="002054C2">
            <w:pPr>
              <w:pStyle w:val="TableParagraph"/>
              <w:tabs>
                <w:tab w:val="left" w:pos="822"/>
              </w:tabs>
              <w:ind w:right="1"/>
              <w:rPr>
                <w:rFonts w:eastAsia="Arial" w:cs="Arial"/>
                <w:sz w:val="20"/>
                <w:szCs w:val="20"/>
              </w:rPr>
            </w:pPr>
            <w:r w:rsidRPr="00BF5BDE"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>can include Autism and Asperger Syndrome</w:t>
            </w:r>
          </w:p>
        </w:tc>
        <w:tc>
          <w:tcPr>
            <w:tcW w:w="9294" w:type="dxa"/>
            <w:vMerge w:val="restart"/>
          </w:tcPr>
          <w:p w14:paraId="131325F7" w14:textId="77777777" w:rsidR="001467CB" w:rsidRDefault="00A036C9" w:rsidP="009D3655">
            <w:pPr>
              <w:pStyle w:val="TableParagraph"/>
              <w:ind w:left="34"/>
              <w:rPr>
                <w:spacing w:val="40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A</w:t>
            </w:r>
            <w:r w:rsidR="001467CB">
              <w:rPr>
                <w:spacing w:val="-1"/>
                <w:sz w:val="20"/>
                <w:szCs w:val="20"/>
              </w:rPr>
              <w:t>ppropriate p</w:t>
            </w:r>
            <w:r w:rsidR="001467CB" w:rsidRPr="00DE5EBC">
              <w:rPr>
                <w:spacing w:val="-1"/>
                <w:sz w:val="20"/>
                <w:szCs w:val="20"/>
              </w:rPr>
              <w:t>rofessional</w:t>
            </w:r>
            <w:r>
              <w:rPr>
                <w:spacing w:val="-1"/>
                <w:sz w:val="20"/>
                <w:szCs w:val="20"/>
              </w:rPr>
              <w:t xml:space="preserve"> for learning</w:t>
            </w:r>
            <w:r w:rsidR="007678A9">
              <w:rPr>
                <w:spacing w:val="-1"/>
                <w:sz w:val="20"/>
                <w:szCs w:val="20"/>
              </w:rPr>
              <w:t xml:space="preserve"> and cognitive</w:t>
            </w:r>
            <w:r>
              <w:rPr>
                <w:spacing w:val="-1"/>
                <w:sz w:val="20"/>
                <w:szCs w:val="20"/>
              </w:rPr>
              <w:t xml:space="preserve"> disorders</w:t>
            </w:r>
            <w:r w:rsidR="001467CB" w:rsidRPr="00DE5EBC">
              <w:rPr>
                <w:spacing w:val="-1"/>
                <w:sz w:val="20"/>
                <w:szCs w:val="20"/>
              </w:rPr>
              <w:t xml:space="preserve">: </w:t>
            </w:r>
            <w:r w:rsidR="001467CB">
              <w:rPr>
                <w:spacing w:val="-1"/>
                <w:sz w:val="20"/>
                <w:szCs w:val="20"/>
              </w:rPr>
              <w:t>e</w:t>
            </w:r>
            <w:r w:rsidR="001467CB" w:rsidRPr="00DE5EBC">
              <w:rPr>
                <w:spacing w:val="-1"/>
                <w:sz w:val="20"/>
                <w:szCs w:val="20"/>
              </w:rPr>
              <w:t>ducational</w:t>
            </w:r>
            <w:r w:rsidR="001467CB">
              <w:rPr>
                <w:spacing w:val="-1"/>
                <w:sz w:val="20"/>
                <w:szCs w:val="20"/>
              </w:rPr>
              <w:t xml:space="preserve"> p</w:t>
            </w:r>
            <w:r w:rsidR="001467CB" w:rsidRPr="00DE5EBC">
              <w:rPr>
                <w:spacing w:val="-1"/>
                <w:sz w:val="20"/>
                <w:szCs w:val="20"/>
              </w:rPr>
              <w:t>sychologist with training and</w:t>
            </w:r>
            <w:r w:rsidR="001467CB" w:rsidRPr="00DE5EBC">
              <w:rPr>
                <w:spacing w:val="-2"/>
                <w:sz w:val="20"/>
                <w:szCs w:val="20"/>
              </w:rPr>
              <w:t xml:space="preserve"> </w:t>
            </w:r>
            <w:r w:rsidR="001467CB">
              <w:rPr>
                <w:spacing w:val="-1"/>
                <w:sz w:val="20"/>
                <w:szCs w:val="20"/>
              </w:rPr>
              <w:t xml:space="preserve">experience in </w:t>
            </w:r>
            <w:r w:rsidR="007678A9">
              <w:rPr>
                <w:spacing w:val="-1"/>
                <w:sz w:val="20"/>
                <w:szCs w:val="20"/>
              </w:rPr>
              <w:t>testing for</w:t>
            </w:r>
            <w:r w:rsidR="001467CB" w:rsidRPr="00DE5EBC">
              <w:rPr>
                <w:spacing w:val="-2"/>
                <w:sz w:val="20"/>
                <w:szCs w:val="20"/>
              </w:rPr>
              <w:t xml:space="preserve"> </w:t>
            </w:r>
            <w:r w:rsidR="001467CB" w:rsidRPr="00DE5EBC">
              <w:rPr>
                <w:spacing w:val="-1"/>
                <w:sz w:val="20"/>
                <w:szCs w:val="20"/>
              </w:rPr>
              <w:t>learning</w:t>
            </w:r>
            <w:r w:rsidR="007678A9">
              <w:rPr>
                <w:spacing w:val="-1"/>
                <w:sz w:val="20"/>
                <w:szCs w:val="20"/>
              </w:rPr>
              <w:t xml:space="preserve"> and cognitive</w:t>
            </w:r>
            <w:r w:rsidR="001467CB" w:rsidRPr="00DE5EBC">
              <w:rPr>
                <w:spacing w:val="-1"/>
                <w:sz w:val="20"/>
                <w:szCs w:val="20"/>
              </w:rPr>
              <w:t xml:space="preserve"> </w:t>
            </w:r>
            <w:r w:rsidR="007678A9">
              <w:rPr>
                <w:spacing w:val="-2"/>
                <w:sz w:val="20"/>
                <w:szCs w:val="20"/>
              </w:rPr>
              <w:t>disabilities</w:t>
            </w:r>
            <w:r w:rsidR="001467CB" w:rsidRPr="00DE5EBC">
              <w:rPr>
                <w:spacing w:val="-2"/>
                <w:sz w:val="20"/>
                <w:szCs w:val="20"/>
              </w:rPr>
              <w:t>.</w:t>
            </w:r>
            <w:r w:rsidR="001467CB" w:rsidRPr="00DE5EBC">
              <w:rPr>
                <w:spacing w:val="40"/>
                <w:sz w:val="20"/>
                <w:szCs w:val="20"/>
              </w:rPr>
              <w:t xml:space="preserve"> </w:t>
            </w:r>
          </w:p>
          <w:p w14:paraId="60A43B16" w14:textId="77777777" w:rsidR="001467CB" w:rsidRDefault="001467CB" w:rsidP="00FC1B10">
            <w:pPr>
              <w:pStyle w:val="TableParagraph"/>
              <w:ind w:left="157" w:right="2246" w:hanging="56"/>
              <w:rPr>
                <w:spacing w:val="40"/>
                <w:sz w:val="20"/>
                <w:szCs w:val="20"/>
              </w:rPr>
            </w:pPr>
          </w:p>
          <w:p w14:paraId="177BAA57" w14:textId="77777777" w:rsidR="001467CB" w:rsidRPr="00DE5EBC" w:rsidRDefault="001467CB" w:rsidP="00FC1B10">
            <w:pPr>
              <w:pStyle w:val="TableParagraph"/>
              <w:ind w:left="157" w:right="2246" w:hanging="56"/>
              <w:rPr>
                <w:rFonts w:eastAsia="Arial" w:cs="Arial"/>
                <w:sz w:val="20"/>
                <w:szCs w:val="20"/>
              </w:rPr>
            </w:pPr>
            <w:r w:rsidRPr="00DE5EBC">
              <w:rPr>
                <w:spacing w:val="-1"/>
                <w:sz w:val="20"/>
                <w:szCs w:val="20"/>
              </w:rPr>
              <w:t xml:space="preserve">Documentation </w:t>
            </w:r>
            <w:r w:rsidRPr="00DE5EBC">
              <w:rPr>
                <w:sz w:val="20"/>
                <w:szCs w:val="20"/>
              </w:rPr>
              <w:t>on</w:t>
            </w:r>
            <w:r w:rsidRPr="00DE5EBC">
              <w:rPr>
                <w:spacing w:val="-1"/>
                <w:sz w:val="20"/>
                <w:szCs w:val="20"/>
              </w:rPr>
              <w:t xml:space="preserve"> letterhead should include:</w:t>
            </w:r>
          </w:p>
          <w:p w14:paraId="7E427BEE" w14:textId="77777777" w:rsidR="001467CB" w:rsidRPr="00DE5EBC" w:rsidRDefault="001467CB" w:rsidP="00503ED9">
            <w:pPr>
              <w:pStyle w:val="ListParagraph"/>
              <w:numPr>
                <w:ilvl w:val="0"/>
                <w:numId w:val="7"/>
              </w:numPr>
              <w:tabs>
                <w:tab w:val="left" w:pos="878"/>
              </w:tabs>
              <w:ind w:hanging="360"/>
              <w:rPr>
                <w:rFonts w:eastAsia="Arial" w:cs="Arial"/>
                <w:sz w:val="20"/>
                <w:szCs w:val="20"/>
              </w:rPr>
            </w:pPr>
            <w:r w:rsidRPr="00DE5EBC">
              <w:rPr>
                <w:spacing w:val="-1"/>
                <w:sz w:val="20"/>
                <w:szCs w:val="20"/>
              </w:rPr>
              <w:t xml:space="preserve">The name and </w:t>
            </w:r>
            <w:r w:rsidRPr="00DE5EBC">
              <w:rPr>
                <w:spacing w:val="-2"/>
                <w:sz w:val="20"/>
                <w:szCs w:val="20"/>
              </w:rPr>
              <w:t>credentials</w:t>
            </w:r>
            <w:r w:rsidRPr="00DE5EBC">
              <w:rPr>
                <w:sz w:val="20"/>
                <w:szCs w:val="20"/>
              </w:rPr>
              <w:t xml:space="preserve"> </w:t>
            </w:r>
            <w:r w:rsidRPr="00DE5EBC">
              <w:rPr>
                <w:spacing w:val="-1"/>
                <w:sz w:val="20"/>
                <w:szCs w:val="20"/>
              </w:rPr>
              <w:t>of the Psychologist, including the date</w:t>
            </w:r>
            <w:r w:rsidRPr="00DE5EBC">
              <w:rPr>
                <w:spacing w:val="-2"/>
                <w:sz w:val="20"/>
                <w:szCs w:val="20"/>
              </w:rPr>
              <w:t xml:space="preserve"> </w:t>
            </w:r>
            <w:r w:rsidRPr="00DE5EBC">
              <w:rPr>
                <w:spacing w:val="-1"/>
                <w:sz w:val="20"/>
                <w:szCs w:val="20"/>
              </w:rPr>
              <w:t>of the testing.</w:t>
            </w:r>
          </w:p>
          <w:p w14:paraId="57995FBB" w14:textId="77777777" w:rsidR="001467CB" w:rsidRPr="00DE5EBC" w:rsidRDefault="001467CB" w:rsidP="00503ED9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ind w:hanging="360"/>
              <w:rPr>
                <w:rFonts w:eastAsia="Arial" w:cs="Arial"/>
                <w:sz w:val="20"/>
                <w:szCs w:val="20"/>
              </w:rPr>
            </w:pPr>
            <w:r w:rsidRPr="00DE5EBC">
              <w:rPr>
                <w:spacing w:val="-1"/>
                <w:sz w:val="20"/>
                <w:szCs w:val="20"/>
              </w:rPr>
              <w:t>Standardised</w:t>
            </w:r>
            <w:r w:rsidRPr="00DE5EBC">
              <w:rPr>
                <w:spacing w:val="-2"/>
                <w:sz w:val="20"/>
                <w:szCs w:val="20"/>
              </w:rPr>
              <w:t xml:space="preserve"> </w:t>
            </w:r>
            <w:r w:rsidRPr="00DE5EBC">
              <w:rPr>
                <w:spacing w:val="-1"/>
                <w:sz w:val="20"/>
                <w:szCs w:val="20"/>
              </w:rPr>
              <w:t>assessment of current levels of</w:t>
            </w:r>
            <w:r w:rsidRPr="00DE5EBC">
              <w:rPr>
                <w:spacing w:val="1"/>
                <w:sz w:val="20"/>
                <w:szCs w:val="20"/>
              </w:rPr>
              <w:t xml:space="preserve"> </w:t>
            </w:r>
            <w:r w:rsidRPr="00DE5EBC">
              <w:rPr>
                <w:spacing w:val="-1"/>
                <w:sz w:val="20"/>
                <w:szCs w:val="20"/>
              </w:rPr>
              <w:t xml:space="preserve">aptitude, achievement and information </w:t>
            </w:r>
            <w:r w:rsidRPr="00DE5EBC">
              <w:rPr>
                <w:spacing w:val="-2"/>
                <w:sz w:val="20"/>
                <w:szCs w:val="20"/>
              </w:rPr>
              <w:t>processing.</w:t>
            </w:r>
          </w:p>
          <w:p w14:paraId="31FA75F5" w14:textId="77777777" w:rsidR="001467CB" w:rsidRPr="00DE5EBC" w:rsidRDefault="001467CB" w:rsidP="00503ED9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ind w:right="319" w:hanging="360"/>
              <w:rPr>
                <w:rFonts w:eastAsia="Arial" w:cs="Arial"/>
                <w:sz w:val="20"/>
                <w:szCs w:val="20"/>
              </w:rPr>
            </w:pPr>
            <w:r w:rsidRPr="00DE5EBC">
              <w:rPr>
                <w:rFonts w:eastAsia="Arial" w:cs="Arial"/>
                <w:spacing w:val="-1"/>
                <w:sz w:val="20"/>
                <w:szCs w:val="20"/>
              </w:rPr>
              <w:t xml:space="preserve">Clear </w:t>
            </w:r>
            <w:r w:rsidRPr="00DE5EBC">
              <w:rPr>
                <w:rFonts w:eastAsia="Arial" w:cs="Arial"/>
                <w:sz w:val="20"/>
                <w:szCs w:val="20"/>
              </w:rPr>
              <w:t>and</w:t>
            </w:r>
            <w:r w:rsidRPr="00DE5EBC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DE5EBC">
              <w:rPr>
                <w:rFonts w:eastAsia="Arial" w:cs="Arial"/>
                <w:spacing w:val="-1"/>
                <w:sz w:val="20"/>
                <w:szCs w:val="20"/>
              </w:rPr>
              <w:t xml:space="preserve">specific evidence </w:t>
            </w:r>
            <w:r w:rsidRPr="00DE5EBC">
              <w:rPr>
                <w:rFonts w:eastAsia="Arial" w:cs="Arial"/>
                <w:sz w:val="20"/>
                <w:szCs w:val="20"/>
              </w:rPr>
              <w:t>and</w:t>
            </w:r>
            <w:r w:rsidRPr="00DE5EBC">
              <w:rPr>
                <w:rFonts w:eastAsia="Arial" w:cs="Arial"/>
                <w:spacing w:val="-1"/>
                <w:sz w:val="20"/>
                <w:szCs w:val="20"/>
              </w:rPr>
              <w:t xml:space="preserve"> identification </w:t>
            </w:r>
            <w:r w:rsidRPr="00DE5EBC">
              <w:rPr>
                <w:rFonts w:eastAsia="Arial" w:cs="Arial"/>
                <w:sz w:val="20"/>
                <w:szCs w:val="20"/>
              </w:rPr>
              <w:t>of</w:t>
            </w:r>
            <w:r w:rsidRPr="00DE5EBC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DE5EBC">
              <w:rPr>
                <w:rFonts w:eastAsia="Arial" w:cs="Arial"/>
                <w:sz w:val="20"/>
                <w:szCs w:val="20"/>
              </w:rPr>
              <w:t>a</w:t>
            </w:r>
            <w:r w:rsidRPr="00DE5EBC">
              <w:rPr>
                <w:rFonts w:eastAsia="Arial" w:cs="Arial"/>
                <w:spacing w:val="-1"/>
                <w:sz w:val="20"/>
                <w:szCs w:val="20"/>
              </w:rPr>
              <w:t xml:space="preserve"> learning</w:t>
            </w:r>
            <w:r w:rsidRPr="00DE5EBC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DE5EBC">
              <w:rPr>
                <w:rFonts w:eastAsia="Arial" w:cs="Arial"/>
                <w:spacing w:val="-1"/>
                <w:sz w:val="20"/>
                <w:szCs w:val="20"/>
              </w:rPr>
              <w:t>disability.</w:t>
            </w:r>
            <w:r w:rsidRPr="00DE5EBC">
              <w:rPr>
                <w:rFonts w:eastAsia="Arial" w:cs="Arial"/>
                <w:sz w:val="20"/>
                <w:szCs w:val="20"/>
              </w:rPr>
              <w:t xml:space="preserve"> </w:t>
            </w:r>
            <w:r w:rsidRPr="00DE5EBC">
              <w:rPr>
                <w:rFonts w:eastAsia="Arial" w:cs="Arial"/>
                <w:spacing w:val="-1"/>
                <w:sz w:val="20"/>
                <w:szCs w:val="20"/>
              </w:rPr>
              <w:t xml:space="preserve">Individual 'learning styles' and </w:t>
            </w:r>
            <w:r w:rsidRPr="00DE5EBC">
              <w:rPr>
                <w:rFonts w:eastAsia="Arial" w:cs="Arial"/>
                <w:spacing w:val="-2"/>
                <w:sz w:val="20"/>
                <w:szCs w:val="20"/>
              </w:rPr>
              <w:t>'learning</w:t>
            </w:r>
            <w:r w:rsidRPr="00DE5EBC">
              <w:rPr>
                <w:rFonts w:eastAsia="Arial" w:cs="Arial"/>
                <w:spacing w:val="-1"/>
                <w:sz w:val="20"/>
                <w:szCs w:val="20"/>
              </w:rPr>
              <w:t xml:space="preserve"> differences’</w:t>
            </w:r>
            <w:r w:rsidRPr="00DE5EBC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DE5EBC">
              <w:rPr>
                <w:rFonts w:eastAsia="Arial" w:cs="Arial"/>
                <w:sz w:val="20"/>
                <w:szCs w:val="20"/>
              </w:rPr>
              <w:t>do</w:t>
            </w:r>
            <w:r w:rsidRPr="00DE5EBC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DE5EBC">
              <w:rPr>
                <w:rFonts w:eastAsia="Arial" w:cs="Arial"/>
                <w:sz w:val="20"/>
                <w:szCs w:val="20"/>
              </w:rPr>
              <w:t>not</w:t>
            </w:r>
            <w:r w:rsidRPr="00DE5EBC">
              <w:rPr>
                <w:rFonts w:eastAsia="Arial" w:cs="Arial"/>
                <w:spacing w:val="87"/>
                <w:sz w:val="20"/>
                <w:szCs w:val="20"/>
              </w:rPr>
              <w:t xml:space="preserve"> </w:t>
            </w:r>
            <w:r w:rsidRPr="00DE5EBC">
              <w:rPr>
                <w:rFonts w:eastAsia="Arial" w:cs="Arial"/>
                <w:spacing w:val="-1"/>
                <w:sz w:val="20"/>
                <w:szCs w:val="20"/>
              </w:rPr>
              <w:t xml:space="preserve">constitute </w:t>
            </w:r>
            <w:r w:rsidRPr="00DE5EBC">
              <w:rPr>
                <w:rFonts w:eastAsia="Arial" w:cs="Arial"/>
                <w:sz w:val="20"/>
                <w:szCs w:val="20"/>
              </w:rPr>
              <w:t>a</w:t>
            </w:r>
            <w:r w:rsidRPr="00DE5EBC">
              <w:rPr>
                <w:rFonts w:eastAsia="Arial" w:cs="Arial"/>
                <w:spacing w:val="-1"/>
                <w:sz w:val="20"/>
                <w:szCs w:val="20"/>
              </w:rPr>
              <w:t xml:space="preserve"> learning </w:t>
            </w:r>
            <w:r w:rsidRPr="00DE5EBC">
              <w:rPr>
                <w:rFonts w:eastAsia="Arial" w:cs="Arial"/>
                <w:spacing w:val="-2"/>
                <w:sz w:val="20"/>
                <w:szCs w:val="20"/>
              </w:rPr>
              <w:t>disability.</w:t>
            </w:r>
          </w:p>
          <w:p w14:paraId="708BF67E" w14:textId="77777777" w:rsidR="001467CB" w:rsidRPr="00DE5EBC" w:rsidRDefault="001467CB" w:rsidP="00503ED9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ind w:hanging="360"/>
              <w:rPr>
                <w:rFonts w:eastAsia="Arial" w:cs="Arial"/>
                <w:sz w:val="20"/>
                <w:szCs w:val="20"/>
              </w:rPr>
            </w:pPr>
            <w:r w:rsidRPr="00DE5EBC">
              <w:rPr>
                <w:spacing w:val="-1"/>
                <w:sz w:val="20"/>
                <w:szCs w:val="20"/>
              </w:rPr>
              <w:t>Actual test scores and interpretation of these results.</w:t>
            </w:r>
          </w:p>
          <w:p w14:paraId="447C2C58" w14:textId="584980C6" w:rsidR="001467CB" w:rsidRPr="00DE5EBC" w:rsidRDefault="001467CB" w:rsidP="00503ED9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ind w:hanging="360"/>
              <w:rPr>
                <w:rFonts w:eastAsia="Arial" w:cs="Arial"/>
                <w:sz w:val="20"/>
                <w:szCs w:val="20"/>
              </w:rPr>
            </w:pPr>
            <w:r w:rsidRPr="00DE5EBC">
              <w:rPr>
                <w:sz w:val="20"/>
                <w:szCs w:val="20"/>
              </w:rPr>
              <w:t>Evidence</w:t>
            </w:r>
            <w:r w:rsidRPr="00DE5EBC">
              <w:rPr>
                <w:spacing w:val="-1"/>
                <w:sz w:val="20"/>
                <w:szCs w:val="20"/>
              </w:rPr>
              <w:t xml:space="preserve"> </w:t>
            </w:r>
            <w:r w:rsidRPr="00DE5EBC">
              <w:rPr>
                <w:sz w:val="20"/>
                <w:szCs w:val="20"/>
              </w:rPr>
              <w:t>of</w:t>
            </w:r>
            <w:r w:rsidRPr="00DE5EBC">
              <w:rPr>
                <w:spacing w:val="-1"/>
                <w:sz w:val="20"/>
                <w:szCs w:val="20"/>
              </w:rPr>
              <w:t xml:space="preserve"> comprehensive age-appropriate testing</w:t>
            </w:r>
            <w:r w:rsidR="00A8238D">
              <w:rPr>
                <w:sz w:val="20"/>
                <w:szCs w:val="20"/>
              </w:rPr>
              <w:t xml:space="preserve"> </w:t>
            </w:r>
            <w:r w:rsidR="00A8238D">
              <w:rPr>
                <w:spacing w:val="-1"/>
                <w:sz w:val="20"/>
                <w:szCs w:val="20"/>
              </w:rPr>
              <w:t>– minimum age of 17</w:t>
            </w:r>
            <w:r w:rsidRPr="00DE5EBC">
              <w:rPr>
                <w:spacing w:val="-1"/>
                <w:sz w:val="20"/>
                <w:szCs w:val="20"/>
              </w:rPr>
              <w:t>.</w:t>
            </w:r>
          </w:p>
          <w:p w14:paraId="6ABE0D73" w14:textId="77777777" w:rsidR="001467CB" w:rsidRPr="00DE5EBC" w:rsidRDefault="001467CB" w:rsidP="00503ED9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ind w:hanging="360"/>
              <w:rPr>
                <w:rFonts w:eastAsia="Arial" w:cs="Arial"/>
                <w:sz w:val="20"/>
                <w:szCs w:val="20"/>
              </w:rPr>
            </w:pPr>
            <w:r w:rsidRPr="00DE5EBC">
              <w:rPr>
                <w:sz w:val="20"/>
                <w:szCs w:val="20"/>
              </w:rPr>
              <w:t>A</w:t>
            </w:r>
            <w:r w:rsidRPr="00DE5EBC">
              <w:rPr>
                <w:spacing w:val="-1"/>
                <w:sz w:val="20"/>
                <w:szCs w:val="20"/>
              </w:rPr>
              <w:t xml:space="preserve"> comprehensive diagnostic interview </w:t>
            </w:r>
            <w:r w:rsidRPr="00DE5EBC">
              <w:rPr>
                <w:sz w:val="20"/>
                <w:szCs w:val="20"/>
              </w:rPr>
              <w:t>that</w:t>
            </w:r>
            <w:r w:rsidRPr="00DE5EBC">
              <w:rPr>
                <w:spacing w:val="-1"/>
                <w:sz w:val="20"/>
                <w:szCs w:val="20"/>
              </w:rPr>
              <w:t xml:space="preserve"> includes</w:t>
            </w:r>
            <w:r w:rsidRPr="00DE5EBC">
              <w:rPr>
                <w:spacing w:val="1"/>
                <w:sz w:val="20"/>
                <w:szCs w:val="20"/>
              </w:rPr>
              <w:t xml:space="preserve"> </w:t>
            </w:r>
            <w:r w:rsidRPr="00DE5EBC">
              <w:rPr>
                <w:spacing w:val="-1"/>
                <w:sz w:val="20"/>
                <w:szCs w:val="20"/>
              </w:rPr>
              <w:t xml:space="preserve">academic, developmental, family, and </w:t>
            </w:r>
            <w:r w:rsidRPr="00DE5EBC">
              <w:rPr>
                <w:spacing w:val="-2"/>
                <w:sz w:val="20"/>
                <w:szCs w:val="20"/>
              </w:rPr>
              <w:t>psychosocial</w:t>
            </w:r>
            <w:r w:rsidRPr="00DE5EBC">
              <w:rPr>
                <w:spacing w:val="-1"/>
                <w:sz w:val="20"/>
                <w:szCs w:val="20"/>
              </w:rPr>
              <w:t xml:space="preserve"> </w:t>
            </w:r>
            <w:r w:rsidRPr="00DE5EBC">
              <w:rPr>
                <w:spacing w:val="-2"/>
                <w:sz w:val="20"/>
                <w:szCs w:val="20"/>
              </w:rPr>
              <w:t>history.</w:t>
            </w:r>
          </w:p>
          <w:p w14:paraId="1816DAAF" w14:textId="77777777" w:rsidR="001467CB" w:rsidRPr="00DE5EBC" w:rsidRDefault="001467CB" w:rsidP="00503ED9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ind w:right="133" w:hanging="360"/>
              <w:rPr>
                <w:rFonts w:eastAsia="Arial" w:cs="Arial"/>
                <w:sz w:val="20"/>
                <w:szCs w:val="20"/>
              </w:rPr>
            </w:pPr>
            <w:r w:rsidRPr="00DE5EBC">
              <w:rPr>
                <w:sz w:val="20"/>
                <w:szCs w:val="20"/>
              </w:rPr>
              <w:t>A</w:t>
            </w:r>
            <w:r w:rsidRPr="00DE5EBC">
              <w:rPr>
                <w:spacing w:val="-1"/>
                <w:sz w:val="20"/>
                <w:szCs w:val="20"/>
              </w:rPr>
              <w:t xml:space="preserve"> statement of the strengths and weaknesses </w:t>
            </w:r>
            <w:r w:rsidRPr="00DE5EBC">
              <w:rPr>
                <w:sz w:val="20"/>
                <w:szCs w:val="20"/>
              </w:rPr>
              <w:t>that</w:t>
            </w:r>
            <w:r w:rsidRPr="00DE5EBC">
              <w:rPr>
                <w:spacing w:val="-1"/>
                <w:sz w:val="20"/>
                <w:szCs w:val="20"/>
              </w:rPr>
              <w:t xml:space="preserve"> </w:t>
            </w:r>
            <w:r w:rsidRPr="00DE5EBC">
              <w:rPr>
                <w:sz w:val="20"/>
                <w:szCs w:val="20"/>
              </w:rPr>
              <w:t>will</w:t>
            </w:r>
            <w:r w:rsidRPr="00DE5EBC">
              <w:rPr>
                <w:spacing w:val="-1"/>
                <w:sz w:val="20"/>
                <w:szCs w:val="20"/>
              </w:rPr>
              <w:t xml:space="preserve"> </w:t>
            </w:r>
            <w:r w:rsidRPr="00DE5EBC">
              <w:rPr>
                <w:sz w:val="20"/>
                <w:szCs w:val="20"/>
              </w:rPr>
              <w:t>affect</w:t>
            </w:r>
            <w:r w:rsidRPr="00DE5EBC">
              <w:rPr>
                <w:spacing w:val="-2"/>
                <w:sz w:val="20"/>
                <w:szCs w:val="20"/>
              </w:rPr>
              <w:t xml:space="preserve"> </w:t>
            </w:r>
            <w:r w:rsidRPr="00DE5EBC">
              <w:rPr>
                <w:spacing w:val="-1"/>
                <w:sz w:val="20"/>
                <w:szCs w:val="20"/>
              </w:rPr>
              <w:t>the student's</w:t>
            </w:r>
            <w:r w:rsidRPr="00DE5EBC">
              <w:rPr>
                <w:sz w:val="20"/>
                <w:szCs w:val="20"/>
              </w:rPr>
              <w:t xml:space="preserve"> </w:t>
            </w:r>
            <w:r w:rsidRPr="00DE5EBC">
              <w:rPr>
                <w:spacing w:val="-1"/>
                <w:sz w:val="20"/>
                <w:szCs w:val="20"/>
              </w:rPr>
              <w:t xml:space="preserve">ability to meet academic </w:t>
            </w:r>
            <w:r w:rsidRPr="00DE5EBC">
              <w:rPr>
                <w:spacing w:val="-2"/>
                <w:sz w:val="20"/>
                <w:szCs w:val="20"/>
              </w:rPr>
              <w:t>demands</w:t>
            </w:r>
            <w:r w:rsidRPr="00DE5EBC">
              <w:rPr>
                <w:spacing w:val="-1"/>
                <w:sz w:val="20"/>
                <w:szCs w:val="20"/>
              </w:rPr>
              <w:t xml:space="preserve"> and</w:t>
            </w:r>
            <w:r w:rsidRPr="00DE5EBC">
              <w:rPr>
                <w:spacing w:val="38"/>
                <w:sz w:val="20"/>
                <w:szCs w:val="20"/>
              </w:rPr>
              <w:t xml:space="preserve"> </w:t>
            </w:r>
            <w:r w:rsidRPr="00DE5EBC">
              <w:rPr>
                <w:spacing w:val="-2"/>
                <w:sz w:val="20"/>
                <w:szCs w:val="20"/>
              </w:rPr>
              <w:t>recommendations</w:t>
            </w:r>
            <w:r w:rsidRPr="00DE5EBC">
              <w:rPr>
                <w:spacing w:val="-1"/>
                <w:sz w:val="20"/>
                <w:szCs w:val="20"/>
              </w:rPr>
              <w:t xml:space="preserve"> relevant</w:t>
            </w:r>
            <w:r w:rsidRPr="00DE5EBC">
              <w:rPr>
                <w:spacing w:val="-2"/>
                <w:sz w:val="20"/>
                <w:szCs w:val="20"/>
              </w:rPr>
              <w:t xml:space="preserve"> </w:t>
            </w:r>
            <w:r w:rsidRPr="00DE5EBC">
              <w:rPr>
                <w:spacing w:val="-1"/>
                <w:sz w:val="20"/>
                <w:szCs w:val="20"/>
              </w:rPr>
              <w:t>to the university environment. Recommendations</w:t>
            </w:r>
            <w:r w:rsidRPr="00DE5EBC">
              <w:rPr>
                <w:sz w:val="20"/>
                <w:szCs w:val="20"/>
              </w:rPr>
              <w:t xml:space="preserve"> </w:t>
            </w:r>
            <w:r w:rsidRPr="00DE5EBC">
              <w:rPr>
                <w:spacing w:val="-1"/>
                <w:sz w:val="20"/>
                <w:szCs w:val="20"/>
              </w:rPr>
              <w:t xml:space="preserve">should be </w:t>
            </w:r>
            <w:r w:rsidRPr="00DE5EBC">
              <w:rPr>
                <w:spacing w:val="-2"/>
                <w:sz w:val="20"/>
                <w:szCs w:val="20"/>
              </w:rPr>
              <w:t>based</w:t>
            </w:r>
            <w:r w:rsidRPr="00DE5EBC">
              <w:rPr>
                <w:spacing w:val="-1"/>
                <w:sz w:val="20"/>
                <w:szCs w:val="20"/>
              </w:rPr>
              <w:t xml:space="preserve"> on objective evidence of limitations</w:t>
            </w:r>
            <w:r w:rsidRPr="00DE5EBC">
              <w:rPr>
                <w:spacing w:val="56"/>
                <w:sz w:val="20"/>
                <w:szCs w:val="20"/>
              </w:rPr>
              <w:t xml:space="preserve"> </w:t>
            </w:r>
            <w:r w:rsidRPr="00DE5EBC">
              <w:rPr>
                <w:sz w:val="20"/>
                <w:szCs w:val="20"/>
              </w:rPr>
              <w:t>in</w:t>
            </w:r>
            <w:r w:rsidRPr="00DE5EBC">
              <w:rPr>
                <w:spacing w:val="-1"/>
                <w:sz w:val="20"/>
                <w:szCs w:val="20"/>
              </w:rPr>
              <w:t xml:space="preserve"> learning and supported by </w:t>
            </w:r>
            <w:r w:rsidRPr="00DE5EBC">
              <w:rPr>
                <w:sz w:val="20"/>
                <w:szCs w:val="20"/>
              </w:rPr>
              <w:t>test</w:t>
            </w:r>
            <w:r w:rsidRPr="00DE5EBC">
              <w:rPr>
                <w:spacing w:val="-1"/>
                <w:sz w:val="20"/>
                <w:szCs w:val="20"/>
              </w:rPr>
              <w:t xml:space="preserve"> results.</w:t>
            </w:r>
          </w:p>
          <w:p w14:paraId="3FD02040" w14:textId="77777777" w:rsidR="001467CB" w:rsidRPr="009D3655" w:rsidRDefault="001467CB" w:rsidP="00503ED9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ind w:right="133" w:hanging="360"/>
              <w:rPr>
                <w:rFonts w:eastAsia="Arial" w:cs="Arial"/>
                <w:sz w:val="20"/>
                <w:szCs w:val="20"/>
              </w:rPr>
            </w:pPr>
            <w:r w:rsidRPr="009D3655">
              <w:rPr>
                <w:spacing w:val="-1"/>
                <w:sz w:val="20"/>
                <w:szCs w:val="20"/>
              </w:rPr>
              <w:t>Suggestions</w:t>
            </w:r>
            <w:r w:rsidRPr="009D3655">
              <w:rPr>
                <w:spacing w:val="-2"/>
                <w:sz w:val="20"/>
                <w:szCs w:val="20"/>
              </w:rPr>
              <w:t xml:space="preserve"> </w:t>
            </w:r>
            <w:r w:rsidRPr="009D3655">
              <w:rPr>
                <w:spacing w:val="-1"/>
                <w:sz w:val="20"/>
                <w:szCs w:val="20"/>
              </w:rPr>
              <w:t xml:space="preserve">that may act as </w:t>
            </w:r>
            <w:r w:rsidRPr="009D3655">
              <w:rPr>
                <w:sz w:val="20"/>
                <w:szCs w:val="20"/>
              </w:rPr>
              <w:t>a</w:t>
            </w:r>
            <w:r w:rsidRPr="009D3655">
              <w:rPr>
                <w:spacing w:val="-1"/>
                <w:sz w:val="20"/>
                <w:szCs w:val="20"/>
              </w:rPr>
              <w:t xml:space="preserve"> </w:t>
            </w:r>
            <w:r w:rsidRPr="009D3655">
              <w:rPr>
                <w:spacing w:val="-2"/>
                <w:sz w:val="20"/>
                <w:szCs w:val="20"/>
              </w:rPr>
              <w:t>guideline</w:t>
            </w:r>
            <w:r w:rsidRPr="009D3655">
              <w:rPr>
                <w:spacing w:val="-1"/>
                <w:sz w:val="20"/>
                <w:szCs w:val="20"/>
              </w:rPr>
              <w:t xml:space="preserve"> </w:t>
            </w:r>
            <w:r w:rsidR="007678A9">
              <w:rPr>
                <w:spacing w:val="-1"/>
                <w:sz w:val="20"/>
                <w:szCs w:val="20"/>
              </w:rPr>
              <w:t>equitable</w:t>
            </w:r>
            <w:r w:rsidRPr="009D3655">
              <w:rPr>
                <w:spacing w:val="-1"/>
                <w:sz w:val="20"/>
                <w:szCs w:val="20"/>
              </w:rPr>
              <w:t xml:space="preserve"> academic</w:t>
            </w:r>
            <w:r w:rsidRPr="009D3655">
              <w:rPr>
                <w:sz w:val="20"/>
                <w:szCs w:val="20"/>
              </w:rPr>
              <w:t xml:space="preserve"> </w:t>
            </w:r>
            <w:r w:rsidRPr="009D3655">
              <w:rPr>
                <w:spacing w:val="-1"/>
                <w:sz w:val="20"/>
                <w:szCs w:val="20"/>
              </w:rPr>
              <w:t>adjustments</w:t>
            </w:r>
            <w:r w:rsidR="007678A9">
              <w:rPr>
                <w:spacing w:val="-1"/>
                <w:sz w:val="20"/>
                <w:szCs w:val="20"/>
              </w:rPr>
              <w:t>.</w:t>
            </w:r>
          </w:p>
          <w:p w14:paraId="2E720554" w14:textId="77777777" w:rsidR="001467CB" w:rsidRDefault="001467CB" w:rsidP="00FC1B10">
            <w:pPr>
              <w:pStyle w:val="TableParagraph"/>
              <w:ind w:left="102" w:right="440"/>
              <w:rPr>
                <w:spacing w:val="-1"/>
                <w:sz w:val="20"/>
                <w:szCs w:val="20"/>
              </w:rPr>
            </w:pPr>
          </w:p>
          <w:p w14:paraId="67432554" w14:textId="77777777" w:rsidR="001467CB" w:rsidRPr="001C74C8" w:rsidRDefault="00C22831" w:rsidP="00FC1B10">
            <w:pPr>
              <w:pStyle w:val="TableParagraph"/>
              <w:ind w:left="102" w:right="440"/>
              <w:rPr>
                <w:spacing w:val="85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A</w:t>
            </w:r>
            <w:r w:rsidR="001467CB" w:rsidRPr="001C74C8">
              <w:rPr>
                <w:spacing w:val="-1"/>
                <w:sz w:val="20"/>
                <w:szCs w:val="20"/>
              </w:rPr>
              <w:t>ppropriate professional</w:t>
            </w:r>
            <w:r w:rsidR="00BB3024" w:rsidRPr="001C74C8">
              <w:rPr>
                <w:spacing w:val="-1"/>
                <w:sz w:val="20"/>
                <w:szCs w:val="20"/>
              </w:rPr>
              <w:t xml:space="preserve"> for attention</w:t>
            </w:r>
            <w:r w:rsidR="007678A9">
              <w:rPr>
                <w:spacing w:val="-1"/>
                <w:sz w:val="20"/>
                <w:szCs w:val="20"/>
              </w:rPr>
              <w:t xml:space="preserve"> and autism spectrum</w:t>
            </w:r>
            <w:r w:rsidR="00BB3024" w:rsidRPr="001C74C8">
              <w:rPr>
                <w:spacing w:val="-1"/>
                <w:sz w:val="20"/>
                <w:szCs w:val="20"/>
              </w:rPr>
              <w:t xml:space="preserve"> disorders</w:t>
            </w:r>
            <w:r w:rsidR="001467CB" w:rsidRPr="001C74C8">
              <w:rPr>
                <w:spacing w:val="-1"/>
                <w:sz w:val="20"/>
                <w:szCs w:val="20"/>
              </w:rPr>
              <w:t>: registered psychologist, psychiatrist</w:t>
            </w:r>
            <w:r w:rsidR="007678A9">
              <w:rPr>
                <w:spacing w:val="-1"/>
                <w:sz w:val="20"/>
                <w:szCs w:val="20"/>
              </w:rPr>
              <w:t xml:space="preserve"> or general practitioners</w:t>
            </w:r>
            <w:r w:rsidR="001467CB" w:rsidRPr="001C74C8">
              <w:rPr>
                <w:spacing w:val="85"/>
                <w:sz w:val="20"/>
                <w:szCs w:val="20"/>
              </w:rPr>
              <w:t xml:space="preserve"> </w:t>
            </w:r>
          </w:p>
          <w:p w14:paraId="15FC021A" w14:textId="77777777" w:rsidR="001467CB" w:rsidRPr="001C74C8" w:rsidRDefault="001467CB" w:rsidP="00FC1B10">
            <w:pPr>
              <w:pStyle w:val="TableParagraph"/>
              <w:ind w:left="102" w:right="440"/>
              <w:rPr>
                <w:spacing w:val="-1"/>
                <w:sz w:val="20"/>
                <w:szCs w:val="20"/>
              </w:rPr>
            </w:pPr>
          </w:p>
          <w:p w14:paraId="7FE95936" w14:textId="77777777" w:rsidR="001467CB" w:rsidRPr="001C74C8" w:rsidRDefault="001467CB" w:rsidP="00FC1B10">
            <w:pPr>
              <w:pStyle w:val="TableParagraph"/>
              <w:ind w:left="102" w:right="440"/>
              <w:rPr>
                <w:rFonts w:eastAsia="Arial" w:cs="Arial"/>
                <w:sz w:val="20"/>
                <w:szCs w:val="20"/>
              </w:rPr>
            </w:pPr>
            <w:r w:rsidRPr="001C74C8">
              <w:rPr>
                <w:spacing w:val="-1"/>
                <w:sz w:val="20"/>
                <w:szCs w:val="20"/>
              </w:rPr>
              <w:t>Documentation should include:</w:t>
            </w:r>
          </w:p>
          <w:p w14:paraId="36106E8B" w14:textId="77777777" w:rsidR="001467CB" w:rsidRPr="001C74C8" w:rsidRDefault="001467CB" w:rsidP="00503ED9">
            <w:pPr>
              <w:pStyle w:val="TableParagraph"/>
              <w:numPr>
                <w:ilvl w:val="0"/>
                <w:numId w:val="1"/>
              </w:numPr>
              <w:ind w:right="440"/>
              <w:rPr>
                <w:rFonts w:eastAsia="Arial" w:cs="Arial"/>
                <w:sz w:val="20"/>
                <w:szCs w:val="20"/>
              </w:rPr>
            </w:pPr>
            <w:r w:rsidRPr="001C74C8">
              <w:rPr>
                <w:sz w:val="20"/>
                <w:szCs w:val="20"/>
              </w:rPr>
              <w:t>A</w:t>
            </w:r>
            <w:r w:rsidRPr="001C74C8">
              <w:rPr>
                <w:spacing w:val="-1"/>
                <w:sz w:val="20"/>
                <w:szCs w:val="20"/>
              </w:rPr>
              <w:t xml:space="preserve"> clear</w:t>
            </w:r>
            <w:r w:rsidRPr="001C74C8">
              <w:rPr>
                <w:spacing w:val="-2"/>
                <w:sz w:val="20"/>
                <w:szCs w:val="20"/>
              </w:rPr>
              <w:t xml:space="preserve"> </w:t>
            </w:r>
            <w:r w:rsidRPr="001C74C8">
              <w:rPr>
                <w:spacing w:val="-1"/>
                <w:sz w:val="20"/>
                <w:szCs w:val="20"/>
              </w:rPr>
              <w:t>statement of the condition, including diagnosis present symptoms and whether the condition is</w:t>
            </w:r>
            <w:r w:rsidRPr="001C74C8">
              <w:rPr>
                <w:spacing w:val="-2"/>
                <w:sz w:val="20"/>
                <w:szCs w:val="20"/>
              </w:rPr>
              <w:t xml:space="preserve"> </w:t>
            </w:r>
            <w:r w:rsidRPr="001C74C8">
              <w:rPr>
                <w:spacing w:val="-1"/>
                <w:sz w:val="20"/>
                <w:szCs w:val="20"/>
              </w:rPr>
              <w:t xml:space="preserve">mild, moderate or </w:t>
            </w:r>
            <w:r w:rsidRPr="001C74C8">
              <w:rPr>
                <w:spacing w:val="-2"/>
                <w:sz w:val="20"/>
                <w:szCs w:val="20"/>
              </w:rPr>
              <w:t>severe</w:t>
            </w:r>
            <w:r w:rsidRPr="001C74C8">
              <w:rPr>
                <w:spacing w:val="70"/>
                <w:sz w:val="20"/>
                <w:szCs w:val="20"/>
              </w:rPr>
              <w:t xml:space="preserve"> </w:t>
            </w:r>
            <w:r w:rsidRPr="001C74C8">
              <w:rPr>
                <w:spacing w:val="-1"/>
                <w:sz w:val="20"/>
                <w:szCs w:val="20"/>
                <w:u w:color="000000"/>
              </w:rPr>
              <w:t xml:space="preserve">in </w:t>
            </w:r>
            <w:r w:rsidRPr="001C74C8">
              <w:rPr>
                <w:spacing w:val="-1"/>
                <w:sz w:val="20"/>
                <w:szCs w:val="20"/>
                <w:u w:color="000000"/>
              </w:rPr>
              <w:lastRenderedPageBreak/>
              <w:t>nature</w:t>
            </w:r>
            <w:r w:rsidRPr="001C74C8">
              <w:rPr>
                <w:spacing w:val="-1"/>
                <w:sz w:val="20"/>
                <w:szCs w:val="20"/>
              </w:rPr>
              <w:t>.</w:t>
            </w:r>
          </w:p>
          <w:p w14:paraId="2F6DA323" w14:textId="77777777" w:rsidR="001467CB" w:rsidRPr="001C74C8" w:rsidRDefault="001467CB" w:rsidP="00503ED9">
            <w:pPr>
              <w:pStyle w:val="TableParagraph"/>
              <w:numPr>
                <w:ilvl w:val="0"/>
                <w:numId w:val="1"/>
              </w:numPr>
              <w:ind w:right="440"/>
              <w:rPr>
                <w:rFonts w:eastAsia="Arial" w:cs="Arial"/>
                <w:sz w:val="20"/>
                <w:szCs w:val="20"/>
              </w:rPr>
            </w:pPr>
            <w:r w:rsidRPr="001C74C8">
              <w:rPr>
                <w:spacing w:val="-1"/>
                <w:sz w:val="20"/>
                <w:szCs w:val="20"/>
                <w:u w:color="000000"/>
              </w:rPr>
              <w:t xml:space="preserve">Relevant </w:t>
            </w:r>
            <w:r w:rsidRPr="001C74C8">
              <w:rPr>
                <w:sz w:val="20"/>
                <w:szCs w:val="20"/>
                <w:u w:color="000000"/>
              </w:rPr>
              <w:t>medical</w:t>
            </w:r>
            <w:r w:rsidRPr="001C74C8">
              <w:rPr>
                <w:spacing w:val="-1"/>
                <w:sz w:val="20"/>
                <w:szCs w:val="20"/>
                <w:u w:color="000000"/>
              </w:rPr>
              <w:t xml:space="preserve"> information </w:t>
            </w:r>
            <w:r w:rsidRPr="001C74C8">
              <w:rPr>
                <w:sz w:val="20"/>
                <w:szCs w:val="20"/>
                <w:u w:color="000000"/>
              </w:rPr>
              <w:t>on</w:t>
            </w:r>
            <w:r w:rsidRPr="001C74C8">
              <w:rPr>
                <w:spacing w:val="-1"/>
                <w:sz w:val="20"/>
                <w:szCs w:val="20"/>
                <w:u w:color="000000"/>
              </w:rPr>
              <w:t xml:space="preserve"> letterhead</w:t>
            </w:r>
            <w:r w:rsidRPr="001C74C8">
              <w:rPr>
                <w:spacing w:val="1"/>
                <w:sz w:val="20"/>
                <w:szCs w:val="20"/>
                <w:u w:color="000000"/>
              </w:rPr>
              <w:t xml:space="preserve"> </w:t>
            </w:r>
            <w:r w:rsidRPr="001C74C8">
              <w:rPr>
                <w:spacing w:val="-1"/>
                <w:sz w:val="20"/>
                <w:szCs w:val="20"/>
              </w:rPr>
              <w:t>relating to the impact</w:t>
            </w:r>
            <w:r w:rsidRPr="001C74C8">
              <w:rPr>
                <w:spacing w:val="-2"/>
                <w:sz w:val="20"/>
                <w:szCs w:val="20"/>
              </w:rPr>
              <w:t xml:space="preserve"> </w:t>
            </w:r>
            <w:r w:rsidRPr="001C74C8">
              <w:rPr>
                <w:spacing w:val="-1"/>
                <w:sz w:val="20"/>
                <w:szCs w:val="20"/>
              </w:rPr>
              <w:t>of the disability or</w:t>
            </w:r>
            <w:r w:rsidRPr="001C74C8">
              <w:rPr>
                <w:spacing w:val="1"/>
                <w:sz w:val="20"/>
                <w:szCs w:val="20"/>
              </w:rPr>
              <w:t xml:space="preserve"> </w:t>
            </w:r>
            <w:r w:rsidRPr="001C74C8">
              <w:rPr>
                <w:spacing w:val="-1"/>
                <w:sz w:val="20"/>
                <w:szCs w:val="20"/>
              </w:rPr>
              <w:t>condition</w:t>
            </w:r>
            <w:r w:rsidRPr="001C74C8">
              <w:rPr>
                <w:spacing w:val="-2"/>
                <w:sz w:val="20"/>
                <w:szCs w:val="20"/>
              </w:rPr>
              <w:t xml:space="preserve"> </w:t>
            </w:r>
            <w:r w:rsidRPr="001C74C8">
              <w:rPr>
                <w:spacing w:val="-1"/>
                <w:sz w:val="20"/>
                <w:szCs w:val="20"/>
              </w:rPr>
              <w:t>on the student's ability to meet</w:t>
            </w:r>
            <w:r w:rsidRPr="001C74C8">
              <w:rPr>
                <w:spacing w:val="64"/>
                <w:sz w:val="20"/>
                <w:szCs w:val="20"/>
              </w:rPr>
              <w:t xml:space="preserve"> </w:t>
            </w:r>
            <w:r w:rsidRPr="001C74C8">
              <w:rPr>
                <w:spacing w:val="-2"/>
                <w:sz w:val="20"/>
                <w:szCs w:val="20"/>
              </w:rPr>
              <w:t>academic</w:t>
            </w:r>
            <w:r w:rsidRPr="001C74C8">
              <w:rPr>
                <w:sz w:val="20"/>
                <w:szCs w:val="20"/>
              </w:rPr>
              <w:t xml:space="preserve"> </w:t>
            </w:r>
            <w:r w:rsidRPr="001C74C8">
              <w:rPr>
                <w:spacing w:val="-2"/>
                <w:sz w:val="20"/>
                <w:szCs w:val="20"/>
              </w:rPr>
              <w:t xml:space="preserve">requirements </w:t>
            </w:r>
            <w:r w:rsidRPr="001C74C8">
              <w:rPr>
                <w:spacing w:val="-1"/>
                <w:sz w:val="20"/>
                <w:szCs w:val="20"/>
              </w:rPr>
              <w:t>within the university context.</w:t>
            </w:r>
          </w:p>
          <w:p w14:paraId="1C184AFC" w14:textId="77777777" w:rsidR="001467CB" w:rsidRPr="001C74C8" w:rsidRDefault="001467CB" w:rsidP="00503ED9">
            <w:pPr>
              <w:pStyle w:val="TableParagraph"/>
              <w:numPr>
                <w:ilvl w:val="0"/>
                <w:numId w:val="1"/>
              </w:numPr>
              <w:ind w:right="440"/>
              <w:rPr>
                <w:rFonts w:eastAsia="Arial" w:cs="Arial"/>
                <w:sz w:val="20"/>
                <w:szCs w:val="20"/>
              </w:rPr>
            </w:pPr>
            <w:r w:rsidRPr="001C74C8">
              <w:rPr>
                <w:spacing w:val="-1"/>
                <w:sz w:val="20"/>
                <w:szCs w:val="20"/>
              </w:rPr>
              <w:t xml:space="preserve">If </w:t>
            </w:r>
            <w:r w:rsidRPr="001C74C8">
              <w:rPr>
                <w:sz w:val="20"/>
                <w:szCs w:val="20"/>
              </w:rPr>
              <w:t>a</w:t>
            </w:r>
            <w:r w:rsidRPr="001C74C8">
              <w:rPr>
                <w:spacing w:val="-1"/>
                <w:sz w:val="20"/>
                <w:szCs w:val="20"/>
              </w:rPr>
              <w:t xml:space="preserve"> learning disability exists with another disability, and </w:t>
            </w:r>
            <w:r w:rsidRPr="001C74C8">
              <w:rPr>
                <w:sz w:val="20"/>
                <w:szCs w:val="20"/>
              </w:rPr>
              <w:t>the</w:t>
            </w:r>
            <w:r w:rsidRPr="001C74C8">
              <w:rPr>
                <w:spacing w:val="-1"/>
                <w:sz w:val="20"/>
                <w:szCs w:val="20"/>
              </w:rPr>
              <w:t xml:space="preserve"> </w:t>
            </w:r>
            <w:r w:rsidRPr="001C74C8">
              <w:rPr>
                <w:sz w:val="20"/>
                <w:szCs w:val="20"/>
              </w:rPr>
              <w:t>student</w:t>
            </w:r>
            <w:r w:rsidRPr="001C74C8">
              <w:rPr>
                <w:spacing w:val="-1"/>
                <w:sz w:val="20"/>
                <w:szCs w:val="20"/>
              </w:rPr>
              <w:t xml:space="preserve"> </w:t>
            </w:r>
            <w:r w:rsidRPr="001C74C8">
              <w:rPr>
                <w:sz w:val="20"/>
                <w:szCs w:val="20"/>
              </w:rPr>
              <w:t>requires</w:t>
            </w:r>
            <w:r w:rsidRPr="001C74C8">
              <w:rPr>
                <w:spacing w:val="-1"/>
                <w:sz w:val="20"/>
                <w:szCs w:val="20"/>
              </w:rPr>
              <w:t xml:space="preserve"> accommodations</w:t>
            </w:r>
            <w:r w:rsidRPr="001C74C8">
              <w:rPr>
                <w:sz w:val="20"/>
                <w:szCs w:val="20"/>
              </w:rPr>
              <w:t xml:space="preserve"> </w:t>
            </w:r>
            <w:r w:rsidRPr="001C74C8">
              <w:rPr>
                <w:spacing w:val="-1"/>
                <w:sz w:val="20"/>
                <w:szCs w:val="20"/>
              </w:rPr>
              <w:t xml:space="preserve">for </w:t>
            </w:r>
            <w:r w:rsidRPr="001C74C8">
              <w:rPr>
                <w:sz w:val="20"/>
                <w:szCs w:val="20"/>
              </w:rPr>
              <w:t>both</w:t>
            </w:r>
            <w:r w:rsidRPr="001C74C8">
              <w:rPr>
                <w:spacing w:val="-1"/>
                <w:sz w:val="20"/>
                <w:szCs w:val="20"/>
              </w:rPr>
              <w:t xml:space="preserve"> disabilities, </w:t>
            </w:r>
            <w:r w:rsidRPr="001C74C8">
              <w:rPr>
                <w:sz w:val="20"/>
                <w:szCs w:val="20"/>
              </w:rPr>
              <w:t>then</w:t>
            </w:r>
            <w:r w:rsidRPr="001C74C8">
              <w:rPr>
                <w:spacing w:val="-1"/>
                <w:sz w:val="20"/>
                <w:szCs w:val="20"/>
              </w:rPr>
              <w:t xml:space="preserve"> diagnostic</w:t>
            </w:r>
            <w:r w:rsidRPr="001C74C8">
              <w:rPr>
                <w:spacing w:val="57"/>
                <w:sz w:val="20"/>
                <w:szCs w:val="20"/>
              </w:rPr>
              <w:t xml:space="preserve"> </w:t>
            </w:r>
            <w:r w:rsidRPr="001C74C8">
              <w:rPr>
                <w:spacing w:val="-1"/>
                <w:sz w:val="20"/>
                <w:szCs w:val="20"/>
              </w:rPr>
              <w:t xml:space="preserve">evidence </w:t>
            </w:r>
            <w:r w:rsidRPr="001C74C8">
              <w:rPr>
                <w:sz w:val="20"/>
                <w:szCs w:val="20"/>
              </w:rPr>
              <w:t>of</w:t>
            </w:r>
            <w:r w:rsidRPr="001C74C8">
              <w:rPr>
                <w:spacing w:val="-1"/>
                <w:sz w:val="20"/>
                <w:szCs w:val="20"/>
              </w:rPr>
              <w:t xml:space="preserve"> all disabilities </w:t>
            </w:r>
            <w:r w:rsidRPr="001C74C8">
              <w:rPr>
                <w:sz w:val="20"/>
                <w:szCs w:val="20"/>
              </w:rPr>
              <w:t>must</w:t>
            </w:r>
            <w:r w:rsidRPr="001C74C8">
              <w:rPr>
                <w:spacing w:val="-1"/>
                <w:sz w:val="20"/>
                <w:szCs w:val="20"/>
              </w:rPr>
              <w:t xml:space="preserve"> </w:t>
            </w:r>
            <w:r w:rsidRPr="001C74C8">
              <w:rPr>
                <w:sz w:val="20"/>
                <w:szCs w:val="20"/>
              </w:rPr>
              <w:t>be</w:t>
            </w:r>
            <w:r w:rsidRPr="001C74C8">
              <w:rPr>
                <w:spacing w:val="-1"/>
                <w:sz w:val="20"/>
                <w:szCs w:val="20"/>
              </w:rPr>
              <w:t xml:space="preserve"> included </w:t>
            </w:r>
            <w:r w:rsidRPr="001C74C8">
              <w:rPr>
                <w:sz w:val="20"/>
                <w:szCs w:val="20"/>
              </w:rPr>
              <w:t>in</w:t>
            </w:r>
            <w:r w:rsidRPr="001C74C8">
              <w:rPr>
                <w:spacing w:val="-1"/>
                <w:sz w:val="20"/>
                <w:szCs w:val="20"/>
              </w:rPr>
              <w:t xml:space="preserve"> </w:t>
            </w:r>
            <w:r w:rsidRPr="001C74C8">
              <w:rPr>
                <w:sz w:val="20"/>
                <w:szCs w:val="20"/>
              </w:rPr>
              <w:t>the</w:t>
            </w:r>
            <w:r w:rsidRPr="001C74C8">
              <w:rPr>
                <w:spacing w:val="-1"/>
                <w:sz w:val="20"/>
                <w:szCs w:val="20"/>
              </w:rPr>
              <w:t xml:space="preserve"> report(s).</w:t>
            </w:r>
          </w:p>
          <w:p w14:paraId="6B017425" w14:textId="77777777" w:rsidR="001467CB" w:rsidRPr="001C74C8" w:rsidRDefault="001467CB" w:rsidP="00503ED9">
            <w:pPr>
              <w:pStyle w:val="TableParagraph"/>
              <w:numPr>
                <w:ilvl w:val="0"/>
                <w:numId w:val="1"/>
              </w:numPr>
              <w:ind w:right="440"/>
              <w:rPr>
                <w:rFonts w:eastAsia="Arial" w:cs="Arial"/>
                <w:sz w:val="20"/>
                <w:szCs w:val="20"/>
              </w:rPr>
            </w:pPr>
            <w:r w:rsidRPr="001C74C8">
              <w:rPr>
                <w:spacing w:val="-1"/>
                <w:sz w:val="20"/>
                <w:szCs w:val="20"/>
              </w:rPr>
              <w:t>Suggestions</w:t>
            </w:r>
            <w:r w:rsidRPr="001C74C8">
              <w:rPr>
                <w:spacing w:val="1"/>
                <w:sz w:val="20"/>
                <w:szCs w:val="20"/>
              </w:rPr>
              <w:t xml:space="preserve"> </w:t>
            </w:r>
            <w:r w:rsidRPr="001C74C8">
              <w:rPr>
                <w:spacing w:val="-1"/>
                <w:sz w:val="20"/>
                <w:szCs w:val="20"/>
              </w:rPr>
              <w:t xml:space="preserve">that may act as </w:t>
            </w:r>
            <w:r w:rsidRPr="001C74C8">
              <w:rPr>
                <w:sz w:val="20"/>
                <w:szCs w:val="20"/>
              </w:rPr>
              <w:t>a</w:t>
            </w:r>
            <w:r w:rsidRPr="001C74C8">
              <w:rPr>
                <w:spacing w:val="-1"/>
                <w:sz w:val="20"/>
                <w:szCs w:val="20"/>
              </w:rPr>
              <w:t xml:space="preserve"> guideline for</w:t>
            </w:r>
            <w:r w:rsidRPr="001C74C8">
              <w:rPr>
                <w:spacing w:val="-2"/>
                <w:sz w:val="20"/>
                <w:szCs w:val="20"/>
              </w:rPr>
              <w:t xml:space="preserve"> </w:t>
            </w:r>
            <w:r w:rsidRPr="001C74C8">
              <w:rPr>
                <w:spacing w:val="-1"/>
                <w:sz w:val="20"/>
                <w:szCs w:val="20"/>
              </w:rPr>
              <w:t>Disability Advisers to</w:t>
            </w:r>
            <w:r w:rsidRPr="001C74C8">
              <w:rPr>
                <w:spacing w:val="2"/>
                <w:sz w:val="20"/>
                <w:szCs w:val="20"/>
              </w:rPr>
              <w:t xml:space="preserve"> </w:t>
            </w:r>
            <w:r w:rsidRPr="001C74C8">
              <w:rPr>
                <w:spacing w:val="-1"/>
                <w:sz w:val="20"/>
                <w:szCs w:val="20"/>
              </w:rPr>
              <w:t>negotiate suitable academic</w:t>
            </w:r>
            <w:r w:rsidRPr="001C74C8">
              <w:rPr>
                <w:sz w:val="20"/>
                <w:szCs w:val="20"/>
              </w:rPr>
              <w:t xml:space="preserve"> </w:t>
            </w:r>
            <w:r w:rsidRPr="001C74C8">
              <w:rPr>
                <w:spacing w:val="-1"/>
                <w:sz w:val="20"/>
                <w:szCs w:val="20"/>
              </w:rPr>
              <w:t xml:space="preserve">adjustments </w:t>
            </w:r>
            <w:r w:rsidRPr="001C74C8">
              <w:rPr>
                <w:sz w:val="20"/>
                <w:szCs w:val="20"/>
              </w:rPr>
              <w:t>for</w:t>
            </w:r>
            <w:r w:rsidRPr="001C74C8">
              <w:rPr>
                <w:spacing w:val="-1"/>
                <w:sz w:val="20"/>
                <w:szCs w:val="20"/>
              </w:rPr>
              <w:t xml:space="preserve"> this</w:t>
            </w:r>
            <w:r w:rsidRPr="001C74C8">
              <w:rPr>
                <w:sz w:val="20"/>
                <w:szCs w:val="20"/>
              </w:rPr>
              <w:t xml:space="preserve"> </w:t>
            </w:r>
            <w:r w:rsidRPr="001C74C8">
              <w:rPr>
                <w:spacing w:val="-1"/>
                <w:sz w:val="20"/>
                <w:szCs w:val="20"/>
              </w:rPr>
              <w:t>student</w:t>
            </w:r>
          </w:p>
          <w:p w14:paraId="31D19E09" w14:textId="77777777" w:rsidR="001467CB" w:rsidRPr="009D3655" w:rsidRDefault="001467CB" w:rsidP="00FC1B10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668" w:type="dxa"/>
            <w:vMerge w:val="restart"/>
          </w:tcPr>
          <w:p w14:paraId="51A89D01" w14:textId="77777777" w:rsidR="0009786C" w:rsidRDefault="00691614" w:rsidP="008F40A1">
            <w:pPr>
              <w:pStyle w:val="TableParagraph"/>
              <w:tabs>
                <w:tab w:val="left" w:pos="822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lastRenderedPageBreak/>
              <w:t>D</w:t>
            </w:r>
            <w:r w:rsidR="008F40A1">
              <w:rPr>
                <w:rFonts w:eastAsia="Arial" w:cs="Arial"/>
                <w:sz w:val="20"/>
                <w:szCs w:val="20"/>
              </w:rPr>
              <w:t>ocumentation is provided only once, unless new significant adjustments are required</w:t>
            </w:r>
            <w:r w:rsidR="0009786C">
              <w:rPr>
                <w:rFonts w:eastAsia="Arial" w:cs="Arial"/>
                <w:sz w:val="20"/>
                <w:szCs w:val="20"/>
              </w:rPr>
              <w:t>.</w:t>
            </w:r>
          </w:p>
          <w:p w14:paraId="4C9C121E" w14:textId="77777777" w:rsidR="001467CB" w:rsidRPr="00954818" w:rsidRDefault="001467CB" w:rsidP="00FC1B10">
            <w:pPr>
              <w:rPr>
                <w:rFonts w:eastAsia="Arial" w:cs="Arial"/>
                <w:sz w:val="20"/>
                <w:szCs w:val="20"/>
              </w:rPr>
            </w:pPr>
          </w:p>
        </w:tc>
      </w:tr>
      <w:tr w:rsidR="001467CB" w14:paraId="7D73C402" w14:textId="77777777" w:rsidTr="001467CB">
        <w:trPr>
          <w:trHeight w:val="230"/>
        </w:trPr>
        <w:tc>
          <w:tcPr>
            <w:tcW w:w="3652" w:type="dxa"/>
            <w:vMerge/>
          </w:tcPr>
          <w:p w14:paraId="53AA63B1" w14:textId="77777777" w:rsidR="001467CB" w:rsidRPr="00024FD7" w:rsidRDefault="001467CB" w:rsidP="00FC1B1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294" w:type="dxa"/>
            <w:vMerge/>
          </w:tcPr>
          <w:p w14:paraId="4ABF51BF" w14:textId="77777777" w:rsidR="001467CB" w:rsidRDefault="001467CB" w:rsidP="00FC1B1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68" w:type="dxa"/>
            <w:vMerge/>
          </w:tcPr>
          <w:p w14:paraId="28AFDB10" w14:textId="77777777" w:rsidR="001467CB" w:rsidRPr="00954818" w:rsidRDefault="001467CB" w:rsidP="00FC1B10">
            <w:pPr>
              <w:rPr>
                <w:rFonts w:eastAsia="Arial" w:cs="Arial"/>
                <w:sz w:val="20"/>
                <w:szCs w:val="20"/>
              </w:rPr>
            </w:pPr>
          </w:p>
        </w:tc>
      </w:tr>
      <w:tr w:rsidR="001467CB" w14:paraId="1BDD5C86" w14:textId="77777777" w:rsidTr="00503ED9">
        <w:tc>
          <w:tcPr>
            <w:tcW w:w="15614" w:type="dxa"/>
            <w:gridSpan w:val="3"/>
            <w:shd w:val="clear" w:color="auto" w:fill="BFBFBF" w:themeFill="background1" w:themeFillShade="BF"/>
          </w:tcPr>
          <w:p w14:paraId="5D3380B4" w14:textId="77777777" w:rsidR="001467CB" w:rsidRPr="00954818" w:rsidRDefault="001467CB" w:rsidP="00503ED9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954818">
              <w:rPr>
                <w:sz w:val="20"/>
                <w:szCs w:val="20"/>
              </w:rPr>
              <w:t>Sensory Impairment</w:t>
            </w:r>
          </w:p>
        </w:tc>
      </w:tr>
      <w:tr w:rsidR="001467CB" w14:paraId="16E0C4B8" w14:textId="77777777" w:rsidTr="00785E3C">
        <w:trPr>
          <w:trHeight w:val="4947"/>
        </w:trPr>
        <w:tc>
          <w:tcPr>
            <w:tcW w:w="3652" w:type="dxa"/>
            <w:shd w:val="clear" w:color="auto" w:fill="FFFFFF" w:themeFill="background1"/>
          </w:tcPr>
          <w:p w14:paraId="16334012" w14:textId="77777777" w:rsidR="001467CB" w:rsidRPr="001A3A98" w:rsidRDefault="001467CB" w:rsidP="00FC1B10">
            <w:pPr>
              <w:pStyle w:val="TableParagraph"/>
              <w:tabs>
                <w:tab w:val="left" w:pos="822"/>
              </w:tabs>
              <w:rPr>
                <w:b/>
                <w:spacing w:val="-1"/>
                <w:sz w:val="20"/>
                <w:szCs w:val="20"/>
              </w:rPr>
            </w:pPr>
            <w:r w:rsidRPr="001A3A98">
              <w:rPr>
                <w:b/>
                <w:spacing w:val="-1"/>
                <w:sz w:val="20"/>
                <w:szCs w:val="20"/>
              </w:rPr>
              <w:t>Visual Impairment</w:t>
            </w:r>
          </w:p>
          <w:p w14:paraId="472DBFA4" w14:textId="77777777" w:rsidR="001467CB" w:rsidRPr="001A3A98" w:rsidRDefault="001467CB" w:rsidP="00286127">
            <w:pPr>
              <w:pStyle w:val="TableParagraph"/>
              <w:tabs>
                <w:tab w:val="left" w:pos="822"/>
              </w:tabs>
              <w:rPr>
                <w:rFonts w:eastAsia="Arial" w:cs="Arial"/>
                <w:sz w:val="20"/>
                <w:szCs w:val="20"/>
              </w:rPr>
            </w:pPr>
            <w:r w:rsidRPr="001A3A98">
              <w:rPr>
                <w:rFonts w:cs="Helvetica"/>
                <w:sz w:val="20"/>
                <w:szCs w:val="20"/>
                <w:shd w:val="clear" w:color="auto" w:fill="FFFFFF"/>
              </w:rPr>
              <w:t>can include stable, progressive or degenerative sight conditions</w:t>
            </w:r>
          </w:p>
          <w:p w14:paraId="411DCCE5" w14:textId="77777777" w:rsidR="001467CB" w:rsidRPr="001A3A98" w:rsidRDefault="001467CB" w:rsidP="00FC1B10">
            <w:pPr>
              <w:rPr>
                <w:b/>
                <w:spacing w:val="-1"/>
                <w:sz w:val="20"/>
                <w:szCs w:val="20"/>
              </w:rPr>
            </w:pPr>
          </w:p>
          <w:p w14:paraId="2F4A509F" w14:textId="77777777" w:rsidR="001467CB" w:rsidRPr="001A3A98" w:rsidRDefault="001467CB" w:rsidP="00FC1B10">
            <w:pPr>
              <w:rPr>
                <w:b/>
                <w:spacing w:val="-1"/>
                <w:sz w:val="20"/>
                <w:szCs w:val="20"/>
              </w:rPr>
            </w:pPr>
            <w:r w:rsidRPr="001A3A98">
              <w:rPr>
                <w:b/>
                <w:spacing w:val="-1"/>
                <w:sz w:val="20"/>
                <w:szCs w:val="20"/>
              </w:rPr>
              <w:t>Hearing</w:t>
            </w:r>
            <w:r w:rsidRPr="001A3A98">
              <w:rPr>
                <w:b/>
                <w:sz w:val="20"/>
                <w:szCs w:val="20"/>
              </w:rPr>
              <w:t xml:space="preserve"> </w:t>
            </w:r>
            <w:r w:rsidRPr="001A3A98">
              <w:rPr>
                <w:b/>
                <w:spacing w:val="-1"/>
                <w:sz w:val="20"/>
                <w:szCs w:val="20"/>
              </w:rPr>
              <w:t>impairment</w:t>
            </w:r>
          </w:p>
          <w:p w14:paraId="5103BF06" w14:textId="77777777" w:rsidR="001467CB" w:rsidRPr="001A3A98" w:rsidRDefault="001467CB" w:rsidP="00FC1B10">
            <w:pPr>
              <w:rPr>
                <w:rFonts w:cs="Helvetica"/>
                <w:sz w:val="20"/>
                <w:szCs w:val="20"/>
                <w:shd w:val="clear" w:color="auto" w:fill="FFFFFF"/>
              </w:rPr>
            </w:pPr>
            <w:r w:rsidRPr="001A3A98">
              <w:rPr>
                <w:rFonts w:cs="Helvetica"/>
                <w:sz w:val="20"/>
                <w:szCs w:val="20"/>
                <w:shd w:val="clear" w:color="auto" w:fill="FFFFFF"/>
              </w:rPr>
              <w:t>can include stable, progressive or degenerative auditory conditions</w:t>
            </w:r>
          </w:p>
          <w:p w14:paraId="17C42C2A" w14:textId="77777777" w:rsidR="001467CB" w:rsidRPr="001A3A98" w:rsidRDefault="001467CB" w:rsidP="00FC1B10">
            <w:pPr>
              <w:rPr>
                <w:rFonts w:cs="Helvetica"/>
                <w:sz w:val="20"/>
                <w:szCs w:val="20"/>
                <w:shd w:val="clear" w:color="auto" w:fill="FFFFFF"/>
              </w:rPr>
            </w:pPr>
          </w:p>
          <w:p w14:paraId="5BDEF8B6" w14:textId="77777777" w:rsidR="001467CB" w:rsidRPr="001A3A98" w:rsidRDefault="001467CB" w:rsidP="00FC1B10">
            <w:pPr>
              <w:rPr>
                <w:rFonts w:cs="Helvetica"/>
                <w:b/>
                <w:sz w:val="20"/>
                <w:szCs w:val="20"/>
                <w:shd w:val="clear" w:color="auto" w:fill="FFFFFF"/>
              </w:rPr>
            </w:pPr>
            <w:r w:rsidRPr="001A3A98">
              <w:rPr>
                <w:rFonts w:cs="Helvetica"/>
                <w:b/>
                <w:sz w:val="20"/>
                <w:szCs w:val="20"/>
                <w:shd w:val="clear" w:color="auto" w:fill="FFFFFF"/>
              </w:rPr>
              <w:t>Speech Impairment</w:t>
            </w:r>
          </w:p>
          <w:p w14:paraId="13F83377" w14:textId="77777777" w:rsidR="001467CB" w:rsidRPr="00286127" w:rsidRDefault="001467CB" w:rsidP="00FC1B10">
            <w:pPr>
              <w:rPr>
                <w:rFonts w:eastAsia="Arial" w:cs="Arial"/>
                <w:sz w:val="20"/>
                <w:szCs w:val="20"/>
              </w:rPr>
            </w:pPr>
            <w:r w:rsidRPr="001A3A98">
              <w:rPr>
                <w:rFonts w:cs="Helvetica"/>
                <w:sz w:val="20"/>
                <w:szCs w:val="20"/>
                <w:shd w:val="clear" w:color="auto" w:fill="FFFFFF"/>
              </w:rPr>
              <w:t>can include vocal conditions, stutters and mutism</w:t>
            </w:r>
          </w:p>
        </w:tc>
        <w:tc>
          <w:tcPr>
            <w:tcW w:w="9294" w:type="dxa"/>
            <w:shd w:val="clear" w:color="auto" w:fill="FFFFFF" w:themeFill="background1"/>
          </w:tcPr>
          <w:p w14:paraId="33DB0B70" w14:textId="77777777" w:rsidR="001467CB" w:rsidRPr="00957584" w:rsidRDefault="00C22831" w:rsidP="00FC1B10">
            <w:pPr>
              <w:pStyle w:val="TableParagraph"/>
              <w:ind w:right="-8"/>
              <w:rPr>
                <w:spacing w:val="30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A</w:t>
            </w:r>
            <w:r w:rsidR="001467CB" w:rsidRPr="00957584">
              <w:rPr>
                <w:spacing w:val="-1"/>
                <w:sz w:val="20"/>
                <w:szCs w:val="20"/>
              </w:rPr>
              <w:t xml:space="preserve">ppropriate </w:t>
            </w:r>
            <w:r>
              <w:rPr>
                <w:spacing w:val="-1"/>
                <w:sz w:val="20"/>
                <w:szCs w:val="20"/>
              </w:rPr>
              <w:t>p</w:t>
            </w:r>
            <w:r w:rsidR="001467CB" w:rsidRPr="00957584">
              <w:rPr>
                <w:spacing w:val="-1"/>
                <w:sz w:val="20"/>
                <w:szCs w:val="20"/>
              </w:rPr>
              <w:t>rofessional</w:t>
            </w:r>
            <w:r>
              <w:rPr>
                <w:spacing w:val="-1"/>
                <w:sz w:val="20"/>
                <w:szCs w:val="20"/>
              </w:rPr>
              <w:t xml:space="preserve"> for visual impairmen</w:t>
            </w:r>
            <w:r w:rsidR="00535B1D">
              <w:rPr>
                <w:spacing w:val="-1"/>
                <w:sz w:val="20"/>
                <w:szCs w:val="20"/>
              </w:rPr>
              <w:t>t</w:t>
            </w:r>
            <w:r w:rsidR="001467CB" w:rsidRPr="00957584">
              <w:rPr>
                <w:spacing w:val="-1"/>
                <w:sz w:val="20"/>
                <w:szCs w:val="20"/>
              </w:rPr>
              <w:t xml:space="preserve">: </w:t>
            </w:r>
            <w:r w:rsidR="00535B1D">
              <w:rPr>
                <w:spacing w:val="-1"/>
                <w:sz w:val="20"/>
                <w:szCs w:val="20"/>
              </w:rPr>
              <w:t>o</w:t>
            </w:r>
            <w:r w:rsidR="001467CB" w:rsidRPr="00957584">
              <w:rPr>
                <w:spacing w:val="-2"/>
                <w:sz w:val="20"/>
                <w:szCs w:val="20"/>
              </w:rPr>
              <w:t>phthalmologist</w:t>
            </w:r>
            <w:r w:rsidR="001467CB" w:rsidRPr="00957584">
              <w:rPr>
                <w:spacing w:val="30"/>
                <w:sz w:val="20"/>
                <w:szCs w:val="20"/>
              </w:rPr>
              <w:t xml:space="preserve"> </w:t>
            </w:r>
          </w:p>
          <w:p w14:paraId="75528BCB" w14:textId="77777777" w:rsidR="001467CB" w:rsidRPr="00957584" w:rsidRDefault="001467CB" w:rsidP="00FC1B10">
            <w:pPr>
              <w:pStyle w:val="TableParagraph"/>
              <w:ind w:left="102" w:right="-8"/>
              <w:rPr>
                <w:spacing w:val="30"/>
                <w:sz w:val="20"/>
                <w:szCs w:val="20"/>
              </w:rPr>
            </w:pPr>
          </w:p>
          <w:p w14:paraId="7AC9EF37" w14:textId="77777777" w:rsidR="001467CB" w:rsidRPr="00957584" w:rsidRDefault="001467CB" w:rsidP="00FC1B10">
            <w:pPr>
              <w:pStyle w:val="TableParagraph"/>
              <w:ind w:right="-8"/>
              <w:rPr>
                <w:rFonts w:eastAsia="Arial" w:cs="Arial"/>
                <w:sz w:val="20"/>
                <w:szCs w:val="20"/>
              </w:rPr>
            </w:pPr>
            <w:r w:rsidRPr="00957584">
              <w:rPr>
                <w:spacing w:val="-1"/>
                <w:sz w:val="20"/>
                <w:szCs w:val="20"/>
              </w:rPr>
              <w:t>Documentation should include:</w:t>
            </w:r>
          </w:p>
          <w:p w14:paraId="2FEB1694" w14:textId="77777777" w:rsidR="00535B1D" w:rsidRPr="00535B1D" w:rsidRDefault="00535B1D" w:rsidP="00535B1D">
            <w:pPr>
              <w:pStyle w:val="TableParagraph"/>
              <w:numPr>
                <w:ilvl w:val="0"/>
                <w:numId w:val="5"/>
              </w:numPr>
              <w:ind w:right="317"/>
              <w:rPr>
                <w:rFonts w:eastAsia="Arial" w:cs="Arial"/>
                <w:sz w:val="20"/>
                <w:szCs w:val="20"/>
              </w:rPr>
            </w:pPr>
            <w:r w:rsidRPr="003C2433">
              <w:rPr>
                <w:spacing w:val="-1"/>
                <w:sz w:val="20"/>
                <w:szCs w:val="20"/>
              </w:rPr>
              <w:t xml:space="preserve">The </w:t>
            </w:r>
            <w:r w:rsidR="00E7701A" w:rsidRPr="003C2433">
              <w:rPr>
                <w:spacing w:val="-1"/>
                <w:sz w:val="20"/>
                <w:szCs w:val="20"/>
              </w:rPr>
              <w:t>type of visual impairment including the amount of residual vision present</w:t>
            </w:r>
            <w:r w:rsidR="001467CB" w:rsidRPr="003C2433">
              <w:rPr>
                <w:spacing w:val="-1"/>
                <w:sz w:val="20"/>
                <w:szCs w:val="20"/>
              </w:rPr>
              <w:t xml:space="preserve"> and whether the impairment</w:t>
            </w:r>
            <w:r w:rsidR="001467CB" w:rsidRPr="003C2433">
              <w:rPr>
                <w:spacing w:val="2"/>
                <w:sz w:val="20"/>
                <w:szCs w:val="20"/>
              </w:rPr>
              <w:t xml:space="preserve"> </w:t>
            </w:r>
            <w:r w:rsidR="001467CB" w:rsidRPr="003C2433">
              <w:rPr>
                <w:spacing w:val="-1"/>
                <w:sz w:val="20"/>
                <w:szCs w:val="20"/>
              </w:rPr>
              <w:t xml:space="preserve">is </w:t>
            </w:r>
            <w:r w:rsidRPr="003E78C4">
              <w:rPr>
                <w:rFonts w:cs="Arial"/>
                <w:sz w:val="20"/>
                <w:szCs w:val="20"/>
                <w:lang w:val="en-AU"/>
              </w:rPr>
              <w:t>permanent,</w:t>
            </w:r>
            <w:r w:rsidR="00196B1C">
              <w:rPr>
                <w:rFonts w:cs="Arial"/>
                <w:sz w:val="20"/>
                <w:szCs w:val="20"/>
                <w:lang w:val="en-AU"/>
              </w:rPr>
              <w:t xml:space="preserve"> fluctuating or</w:t>
            </w:r>
            <w:r w:rsidRPr="003E78C4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196B1C">
              <w:rPr>
                <w:rFonts w:cs="Arial"/>
                <w:sz w:val="20"/>
                <w:szCs w:val="20"/>
                <w:lang w:val="en-AU"/>
              </w:rPr>
              <w:t>short-term.</w:t>
            </w:r>
          </w:p>
          <w:p w14:paraId="68CE0082" w14:textId="77777777" w:rsidR="00212FA7" w:rsidRPr="003E78C4" w:rsidRDefault="00212FA7" w:rsidP="009E08C9">
            <w:pPr>
              <w:pStyle w:val="TableParagraph"/>
              <w:numPr>
                <w:ilvl w:val="0"/>
                <w:numId w:val="8"/>
              </w:numPr>
              <w:ind w:right="317"/>
              <w:rPr>
                <w:rFonts w:eastAsia="Arial" w:cs="Arial"/>
                <w:sz w:val="20"/>
                <w:szCs w:val="20"/>
              </w:rPr>
            </w:pPr>
            <w:r w:rsidRPr="003E78C4">
              <w:rPr>
                <w:spacing w:val="-1"/>
                <w:sz w:val="20"/>
                <w:szCs w:val="20"/>
                <w:u w:color="000000"/>
              </w:rPr>
              <w:t xml:space="preserve">Relevant </w:t>
            </w:r>
            <w:r w:rsidRPr="003E78C4">
              <w:rPr>
                <w:sz w:val="20"/>
                <w:szCs w:val="20"/>
                <w:u w:color="000000"/>
              </w:rPr>
              <w:t>medical</w:t>
            </w:r>
            <w:r w:rsidRPr="003E78C4">
              <w:rPr>
                <w:spacing w:val="-1"/>
                <w:sz w:val="20"/>
                <w:szCs w:val="20"/>
                <w:u w:color="000000"/>
              </w:rPr>
              <w:t xml:space="preserve"> information </w:t>
            </w:r>
            <w:r w:rsidRPr="003E78C4">
              <w:rPr>
                <w:spacing w:val="-1"/>
                <w:sz w:val="20"/>
                <w:szCs w:val="20"/>
              </w:rPr>
              <w:t>relating to the</w:t>
            </w:r>
            <w:r>
              <w:rPr>
                <w:spacing w:val="-1"/>
                <w:sz w:val="20"/>
                <w:szCs w:val="20"/>
              </w:rPr>
              <w:t xml:space="preserve"> functional</w:t>
            </w:r>
            <w:r w:rsidRPr="003E78C4">
              <w:rPr>
                <w:spacing w:val="-1"/>
                <w:sz w:val="20"/>
                <w:szCs w:val="20"/>
              </w:rPr>
              <w:t xml:space="preserve"> impact</w:t>
            </w:r>
            <w:r w:rsidRPr="003E78C4">
              <w:rPr>
                <w:spacing w:val="-2"/>
                <w:sz w:val="20"/>
                <w:szCs w:val="20"/>
              </w:rPr>
              <w:t xml:space="preserve"> </w:t>
            </w:r>
            <w:r w:rsidRPr="003E78C4">
              <w:rPr>
                <w:spacing w:val="-1"/>
                <w:sz w:val="20"/>
                <w:szCs w:val="20"/>
              </w:rPr>
              <w:t xml:space="preserve">of the </w:t>
            </w:r>
            <w:r>
              <w:rPr>
                <w:spacing w:val="-1"/>
                <w:sz w:val="20"/>
                <w:szCs w:val="20"/>
              </w:rPr>
              <w:t>disability</w:t>
            </w:r>
            <w:r w:rsidRPr="003E78C4">
              <w:rPr>
                <w:spacing w:val="-2"/>
                <w:sz w:val="20"/>
                <w:szCs w:val="20"/>
              </w:rPr>
              <w:t xml:space="preserve"> </w:t>
            </w:r>
            <w:r w:rsidRPr="003E78C4">
              <w:rPr>
                <w:spacing w:val="-1"/>
                <w:sz w:val="20"/>
                <w:szCs w:val="20"/>
              </w:rPr>
              <w:t>on the student's ability to meet</w:t>
            </w:r>
            <w:r w:rsidRPr="003E78C4">
              <w:rPr>
                <w:spacing w:val="64"/>
                <w:sz w:val="20"/>
                <w:szCs w:val="20"/>
              </w:rPr>
              <w:t xml:space="preserve"> </w:t>
            </w:r>
            <w:r w:rsidRPr="003E78C4">
              <w:rPr>
                <w:spacing w:val="-2"/>
                <w:sz w:val="20"/>
                <w:szCs w:val="20"/>
              </w:rPr>
              <w:t>academic</w:t>
            </w:r>
            <w:r w:rsidRPr="003E78C4">
              <w:rPr>
                <w:sz w:val="20"/>
                <w:szCs w:val="20"/>
              </w:rPr>
              <w:t xml:space="preserve"> </w:t>
            </w:r>
            <w:r w:rsidRPr="003E78C4">
              <w:rPr>
                <w:spacing w:val="-2"/>
                <w:sz w:val="20"/>
                <w:szCs w:val="20"/>
              </w:rPr>
              <w:t xml:space="preserve">requirements </w:t>
            </w:r>
            <w:r w:rsidRPr="003E78C4">
              <w:rPr>
                <w:spacing w:val="-1"/>
                <w:sz w:val="20"/>
                <w:szCs w:val="20"/>
              </w:rPr>
              <w:t>within the university context.</w:t>
            </w:r>
          </w:p>
          <w:p w14:paraId="41F665C6" w14:textId="77777777" w:rsidR="009E08C9" w:rsidRPr="003842AD" w:rsidRDefault="009E08C9" w:rsidP="009E08C9">
            <w:pPr>
              <w:pStyle w:val="TableParagraph"/>
              <w:numPr>
                <w:ilvl w:val="0"/>
                <w:numId w:val="8"/>
              </w:numPr>
              <w:tabs>
                <w:tab w:val="left" w:pos="822"/>
              </w:tabs>
              <w:ind w:right="317"/>
              <w:rPr>
                <w:rFonts w:eastAsia="Arial" w:cs="Arial"/>
                <w:sz w:val="20"/>
                <w:szCs w:val="20"/>
              </w:rPr>
            </w:pPr>
            <w:r w:rsidRPr="003E78C4">
              <w:rPr>
                <w:spacing w:val="-1"/>
                <w:sz w:val="20"/>
                <w:szCs w:val="20"/>
              </w:rPr>
              <w:t>Suggestions</w:t>
            </w:r>
            <w:r w:rsidRPr="003E78C4">
              <w:rPr>
                <w:sz w:val="20"/>
                <w:szCs w:val="20"/>
              </w:rPr>
              <w:t xml:space="preserve"> </w:t>
            </w:r>
            <w:r w:rsidRPr="003E78C4">
              <w:rPr>
                <w:spacing w:val="-1"/>
                <w:sz w:val="20"/>
                <w:szCs w:val="20"/>
              </w:rPr>
              <w:t xml:space="preserve">that may act as </w:t>
            </w:r>
            <w:r w:rsidRPr="003E78C4">
              <w:rPr>
                <w:sz w:val="20"/>
                <w:szCs w:val="20"/>
              </w:rPr>
              <w:t>a</w:t>
            </w:r>
            <w:r w:rsidRPr="003E78C4">
              <w:rPr>
                <w:spacing w:val="-2"/>
                <w:sz w:val="20"/>
                <w:szCs w:val="20"/>
              </w:rPr>
              <w:t xml:space="preserve"> </w:t>
            </w:r>
            <w:r w:rsidRPr="003E78C4">
              <w:rPr>
                <w:spacing w:val="-1"/>
                <w:sz w:val="20"/>
                <w:szCs w:val="20"/>
              </w:rPr>
              <w:t>guideline for</w:t>
            </w:r>
            <w:r w:rsidRPr="003E78C4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equitable</w:t>
            </w:r>
            <w:r w:rsidRPr="003E78C4">
              <w:rPr>
                <w:spacing w:val="-1"/>
                <w:sz w:val="20"/>
                <w:szCs w:val="20"/>
              </w:rPr>
              <w:t xml:space="preserve"> academic</w:t>
            </w:r>
            <w:r w:rsidRPr="003E78C4">
              <w:rPr>
                <w:sz w:val="20"/>
                <w:szCs w:val="20"/>
              </w:rPr>
              <w:t xml:space="preserve"> </w:t>
            </w:r>
            <w:r w:rsidRPr="003E78C4">
              <w:rPr>
                <w:spacing w:val="-1"/>
                <w:sz w:val="20"/>
                <w:szCs w:val="20"/>
              </w:rPr>
              <w:t>adjustments</w:t>
            </w:r>
            <w:r>
              <w:rPr>
                <w:spacing w:val="-1"/>
                <w:sz w:val="20"/>
                <w:szCs w:val="20"/>
              </w:rPr>
              <w:t>.</w:t>
            </w:r>
            <w:r w:rsidRPr="003E78C4">
              <w:rPr>
                <w:spacing w:val="-1"/>
                <w:sz w:val="20"/>
                <w:szCs w:val="20"/>
              </w:rPr>
              <w:t xml:space="preserve"> </w:t>
            </w:r>
          </w:p>
          <w:p w14:paraId="24AB4203" w14:textId="77777777" w:rsidR="003842AD" w:rsidRPr="003E78C4" w:rsidRDefault="003842AD" w:rsidP="003842AD">
            <w:pPr>
              <w:pStyle w:val="TableParagraph"/>
              <w:tabs>
                <w:tab w:val="left" w:pos="822"/>
              </w:tabs>
              <w:ind w:left="720" w:right="317"/>
              <w:rPr>
                <w:rFonts w:eastAsia="Arial" w:cs="Arial"/>
                <w:sz w:val="20"/>
                <w:szCs w:val="20"/>
              </w:rPr>
            </w:pPr>
          </w:p>
          <w:p w14:paraId="591021D7" w14:textId="77777777" w:rsidR="001467CB" w:rsidRDefault="001467CB" w:rsidP="00FC1B10">
            <w:pPr>
              <w:pStyle w:val="TableParagraph"/>
              <w:ind w:left="86" w:right="1083"/>
              <w:rPr>
                <w:spacing w:val="-1"/>
                <w:sz w:val="20"/>
                <w:szCs w:val="20"/>
              </w:rPr>
            </w:pPr>
          </w:p>
          <w:p w14:paraId="5AEF0A26" w14:textId="77777777" w:rsidR="001467CB" w:rsidRDefault="006A18B6" w:rsidP="003842AD">
            <w:pPr>
              <w:pStyle w:val="TableParagraph"/>
              <w:ind w:right="1083"/>
              <w:rPr>
                <w:spacing w:val="2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A</w:t>
            </w:r>
            <w:r w:rsidR="001467CB" w:rsidRPr="005F3139">
              <w:rPr>
                <w:spacing w:val="-1"/>
                <w:sz w:val="20"/>
                <w:szCs w:val="20"/>
              </w:rPr>
              <w:t xml:space="preserve">ppropriate </w:t>
            </w:r>
            <w:r>
              <w:rPr>
                <w:spacing w:val="-1"/>
                <w:sz w:val="20"/>
                <w:szCs w:val="20"/>
              </w:rPr>
              <w:t>p</w:t>
            </w:r>
            <w:r w:rsidR="001467CB" w:rsidRPr="005F3139">
              <w:rPr>
                <w:spacing w:val="-1"/>
                <w:sz w:val="20"/>
                <w:szCs w:val="20"/>
              </w:rPr>
              <w:t>rofessional</w:t>
            </w:r>
            <w:r>
              <w:rPr>
                <w:spacing w:val="-1"/>
                <w:sz w:val="20"/>
                <w:szCs w:val="20"/>
              </w:rPr>
              <w:t xml:space="preserve"> for hearing impairment</w:t>
            </w:r>
            <w:r w:rsidR="00A2492A">
              <w:rPr>
                <w:spacing w:val="-1"/>
                <w:sz w:val="20"/>
                <w:szCs w:val="20"/>
              </w:rPr>
              <w:t>: a</w:t>
            </w:r>
            <w:r w:rsidR="001467CB" w:rsidRPr="005F3139">
              <w:rPr>
                <w:spacing w:val="-1"/>
                <w:sz w:val="20"/>
                <w:szCs w:val="20"/>
              </w:rPr>
              <w:t>udiologist</w:t>
            </w:r>
            <w:r w:rsidR="001467CB" w:rsidRPr="005F3139">
              <w:rPr>
                <w:spacing w:val="21"/>
                <w:sz w:val="20"/>
                <w:szCs w:val="20"/>
              </w:rPr>
              <w:t xml:space="preserve"> </w:t>
            </w:r>
          </w:p>
          <w:p w14:paraId="1F6533DD" w14:textId="77777777" w:rsidR="001467CB" w:rsidRDefault="001467CB" w:rsidP="00FC1B10">
            <w:pPr>
              <w:pStyle w:val="TableParagraph"/>
              <w:ind w:left="86" w:right="8992"/>
              <w:rPr>
                <w:spacing w:val="21"/>
                <w:sz w:val="20"/>
                <w:szCs w:val="20"/>
              </w:rPr>
            </w:pPr>
          </w:p>
          <w:p w14:paraId="088379E2" w14:textId="77777777" w:rsidR="001467CB" w:rsidRPr="005F3139" w:rsidRDefault="001467CB" w:rsidP="003842AD">
            <w:pPr>
              <w:pStyle w:val="TableParagraph"/>
              <w:ind w:right="800"/>
              <w:rPr>
                <w:rFonts w:eastAsia="Arial" w:cs="Arial"/>
                <w:sz w:val="20"/>
                <w:szCs w:val="20"/>
              </w:rPr>
            </w:pPr>
            <w:r w:rsidRPr="005F3139">
              <w:rPr>
                <w:spacing w:val="-1"/>
                <w:sz w:val="20"/>
                <w:szCs w:val="20"/>
              </w:rPr>
              <w:t>Documentation should include:</w:t>
            </w:r>
          </w:p>
          <w:p w14:paraId="36E7895A" w14:textId="77777777" w:rsidR="001467CB" w:rsidRPr="005F3139" w:rsidRDefault="001467CB" w:rsidP="009E08C9">
            <w:pPr>
              <w:pStyle w:val="TableParagraph"/>
              <w:numPr>
                <w:ilvl w:val="0"/>
                <w:numId w:val="8"/>
              </w:numPr>
              <w:rPr>
                <w:rFonts w:eastAsia="Arial" w:cs="Arial"/>
                <w:sz w:val="20"/>
                <w:szCs w:val="20"/>
              </w:rPr>
            </w:pPr>
            <w:r w:rsidRPr="005F3139">
              <w:rPr>
                <w:sz w:val="20"/>
                <w:szCs w:val="20"/>
              </w:rPr>
              <w:t>The</w:t>
            </w:r>
            <w:r w:rsidRPr="005F3139">
              <w:rPr>
                <w:spacing w:val="-1"/>
                <w:sz w:val="20"/>
                <w:szCs w:val="20"/>
              </w:rPr>
              <w:t xml:space="preserve"> amount </w:t>
            </w:r>
            <w:r w:rsidRPr="005F3139">
              <w:rPr>
                <w:sz w:val="20"/>
                <w:szCs w:val="20"/>
              </w:rPr>
              <w:t>and</w:t>
            </w:r>
            <w:r w:rsidRPr="005F3139">
              <w:rPr>
                <w:spacing w:val="-1"/>
                <w:sz w:val="20"/>
                <w:szCs w:val="20"/>
              </w:rPr>
              <w:t xml:space="preserve"> </w:t>
            </w:r>
            <w:r w:rsidRPr="005F3139">
              <w:rPr>
                <w:sz w:val="20"/>
                <w:szCs w:val="20"/>
              </w:rPr>
              <w:t>type</w:t>
            </w:r>
            <w:r w:rsidRPr="005F3139">
              <w:rPr>
                <w:spacing w:val="-1"/>
                <w:sz w:val="20"/>
                <w:szCs w:val="20"/>
              </w:rPr>
              <w:t xml:space="preserve"> </w:t>
            </w:r>
            <w:r w:rsidRPr="005F3139">
              <w:rPr>
                <w:sz w:val="20"/>
                <w:szCs w:val="20"/>
              </w:rPr>
              <w:t>of</w:t>
            </w:r>
            <w:r w:rsidRPr="005F3139">
              <w:rPr>
                <w:spacing w:val="-1"/>
                <w:sz w:val="20"/>
                <w:szCs w:val="20"/>
              </w:rPr>
              <w:t xml:space="preserve"> hearing </w:t>
            </w:r>
            <w:r w:rsidRPr="005F3139">
              <w:rPr>
                <w:sz w:val="20"/>
                <w:szCs w:val="20"/>
              </w:rPr>
              <w:t>loss</w:t>
            </w:r>
            <w:r w:rsidRPr="005F3139">
              <w:rPr>
                <w:spacing w:val="-1"/>
                <w:sz w:val="20"/>
                <w:szCs w:val="20"/>
              </w:rPr>
              <w:t xml:space="preserve"> and whether the impairment is permanent, fluctuating, or</w:t>
            </w:r>
            <w:r w:rsidRPr="005F3139">
              <w:rPr>
                <w:sz w:val="20"/>
                <w:szCs w:val="20"/>
              </w:rPr>
              <w:t xml:space="preserve"> </w:t>
            </w:r>
            <w:r w:rsidRPr="005F3139">
              <w:rPr>
                <w:spacing w:val="-2"/>
                <w:sz w:val="20"/>
                <w:szCs w:val="20"/>
              </w:rPr>
              <w:t>short-term.</w:t>
            </w:r>
          </w:p>
          <w:p w14:paraId="6B8D08A6" w14:textId="77777777" w:rsidR="001467CB" w:rsidRPr="00DD5796" w:rsidRDefault="001467CB" w:rsidP="009E08C9">
            <w:pPr>
              <w:pStyle w:val="TableParagraph"/>
              <w:numPr>
                <w:ilvl w:val="0"/>
                <w:numId w:val="8"/>
              </w:numPr>
              <w:ind w:right="395"/>
              <w:rPr>
                <w:rFonts w:eastAsia="Arial" w:cs="Arial"/>
                <w:sz w:val="20"/>
                <w:szCs w:val="20"/>
              </w:rPr>
            </w:pPr>
            <w:r w:rsidRPr="005F3139">
              <w:rPr>
                <w:spacing w:val="-1"/>
                <w:sz w:val="20"/>
                <w:szCs w:val="20"/>
              </w:rPr>
              <w:t>The</w:t>
            </w:r>
            <w:r w:rsidR="00786D54">
              <w:rPr>
                <w:spacing w:val="-1"/>
                <w:sz w:val="20"/>
                <w:szCs w:val="20"/>
              </w:rPr>
              <w:t xml:space="preserve"> functional</w:t>
            </w:r>
            <w:r w:rsidRPr="005F3139">
              <w:rPr>
                <w:spacing w:val="-1"/>
                <w:sz w:val="20"/>
                <w:szCs w:val="20"/>
              </w:rPr>
              <w:t xml:space="preserve"> impact of the impairment on the student's functioning in</w:t>
            </w:r>
            <w:r w:rsidRPr="005F3139">
              <w:rPr>
                <w:spacing w:val="1"/>
                <w:sz w:val="20"/>
                <w:szCs w:val="20"/>
              </w:rPr>
              <w:t xml:space="preserve"> </w:t>
            </w:r>
            <w:r w:rsidRPr="005F3139">
              <w:rPr>
                <w:spacing w:val="-1"/>
                <w:sz w:val="20"/>
                <w:szCs w:val="20"/>
              </w:rPr>
              <w:t>the university environment (e.g.</w:t>
            </w:r>
            <w:r w:rsidRPr="005F3139">
              <w:rPr>
                <w:sz w:val="20"/>
                <w:szCs w:val="20"/>
              </w:rPr>
              <w:t xml:space="preserve"> the</w:t>
            </w:r>
            <w:r w:rsidRPr="005F3139">
              <w:rPr>
                <w:spacing w:val="-1"/>
                <w:sz w:val="20"/>
                <w:szCs w:val="20"/>
              </w:rPr>
              <w:t xml:space="preserve"> </w:t>
            </w:r>
            <w:r w:rsidRPr="005F3139">
              <w:rPr>
                <w:sz w:val="20"/>
                <w:szCs w:val="20"/>
              </w:rPr>
              <w:t>need</w:t>
            </w:r>
            <w:r w:rsidRPr="005F3139">
              <w:rPr>
                <w:spacing w:val="-1"/>
                <w:sz w:val="20"/>
                <w:szCs w:val="20"/>
              </w:rPr>
              <w:t xml:space="preserve"> </w:t>
            </w:r>
            <w:r w:rsidRPr="005F3139">
              <w:rPr>
                <w:sz w:val="20"/>
                <w:szCs w:val="20"/>
              </w:rPr>
              <w:t>for</w:t>
            </w:r>
            <w:r w:rsidRPr="005F3139">
              <w:rPr>
                <w:spacing w:val="-1"/>
                <w:sz w:val="20"/>
                <w:szCs w:val="20"/>
              </w:rPr>
              <w:t xml:space="preserve"> assistive technology,</w:t>
            </w:r>
            <w:r w:rsidRPr="005F3139">
              <w:rPr>
                <w:spacing w:val="44"/>
                <w:sz w:val="20"/>
                <w:szCs w:val="20"/>
              </w:rPr>
              <w:t xml:space="preserve"> </w:t>
            </w:r>
            <w:r w:rsidRPr="005F3139">
              <w:rPr>
                <w:spacing w:val="-1"/>
                <w:sz w:val="20"/>
                <w:szCs w:val="20"/>
              </w:rPr>
              <w:t>AUSLAN Interpreters).</w:t>
            </w:r>
          </w:p>
          <w:p w14:paraId="1C91C909" w14:textId="77777777" w:rsidR="00D870A7" w:rsidRPr="003E78C4" w:rsidRDefault="00D870A7" w:rsidP="00D870A7">
            <w:pPr>
              <w:pStyle w:val="TableParagraph"/>
              <w:numPr>
                <w:ilvl w:val="0"/>
                <w:numId w:val="8"/>
              </w:numPr>
              <w:tabs>
                <w:tab w:val="left" w:pos="822"/>
              </w:tabs>
              <w:ind w:right="317"/>
              <w:rPr>
                <w:rFonts w:eastAsia="Arial" w:cs="Arial"/>
                <w:sz w:val="20"/>
                <w:szCs w:val="20"/>
              </w:rPr>
            </w:pPr>
            <w:r w:rsidRPr="003E78C4">
              <w:rPr>
                <w:spacing w:val="-1"/>
                <w:sz w:val="20"/>
                <w:szCs w:val="20"/>
              </w:rPr>
              <w:t>Suggestions</w:t>
            </w:r>
            <w:r w:rsidRPr="003E78C4">
              <w:rPr>
                <w:sz w:val="20"/>
                <w:szCs w:val="20"/>
              </w:rPr>
              <w:t xml:space="preserve"> </w:t>
            </w:r>
            <w:r w:rsidRPr="003E78C4">
              <w:rPr>
                <w:spacing w:val="-1"/>
                <w:sz w:val="20"/>
                <w:szCs w:val="20"/>
              </w:rPr>
              <w:t xml:space="preserve">that may act as </w:t>
            </w:r>
            <w:r w:rsidRPr="003E78C4">
              <w:rPr>
                <w:sz w:val="20"/>
                <w:szCs w:val="20"/>
              </w:rPr>
              <w:t>a</w:t>
            </w:r>
            <w:r w:rsidRPr="003E78C4">
              <w:rPr>
                <w:spacing w:val="-2"/>
                <w:sz w:val="20"/>
                <w:szCs w:val="20"/>
              </w:rPr>
              <w:t xml:space="preserve"> </w:t>
            </w:r>
            <w:r w:rsidRPr="003E78C4">
              <w:rPr>
                <w:spacing w:val="-1"/>
                <w:sz w:val="20"/>
                <w:szCs w:val="20"/>
              </w:rPr>
              <w:t>guideline for</w:t>
            </w:r>
            <w:r w:rsidRPr="003E78C4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equitable</w:t>
            </w:r>
            <w:r w:rsidRPr="003E78C4">
              <w:rPr>
                <w:spacing w:val="-1"/>
                <w:sz w:val="20"/>
                <w:szCs w:val="20"/>
              </w:rPr>
              <w:t xml:space="preserve"> academic</w:t>
            </w:r>
            <w:r w:rsidRPr="003E78C4">
              <w:rPr>
                <w:sz w:val="20"/>
                <w:szCs w:val="20"/>
              </w:rPr>
              <w:t xml:space="preserve"> </w:t>
            </w:r>
            <w:r w:rsidRPr="003E78C4">
              <w:rPr>
                <w:spacing w:val="-1"/>
                <w:sz w:val="20"/>
                <w:szCs w:val="20"/>
              </w:rPr>
              <w:t>adjustments</w:t>
            </w:r>
            <w:r>
              <w:rPr>
                <w:spacing w:val="-1"/>
                <w:sz w:val="20"/>
                <w:szCs w:val="20"/>
              </w:rPr>
              <w:t>.</w:t>
            </w:r>
            <w:r w:rsidRPr="003E78C4">
              <w:rPr>
                <w:spacing w:val="-1"/>
                <w:sz w:val="20"/>
                <w:szCs w:val="20"/>
              </w:rPr>
              <w:t xml:space="preserve"> </w:t>
            </w:r>
          </w:p>
          <w:p w14:paraId="1FDA1425" w14:textId="77777777" w:rsidR="001467CB" w:rsidRDefault="001467CB" w:rsidP="00FC1B10">
            <w:pPr>
              <w:rPr>
                <w:b/>
                <w:spacing w:val="-1"/>
                <w:sz w:val="20"/>
                <w:szCs w:val="20"/>
              </w:rPr>
            </w:pPr>
          </w:p>
          <w:p w14:paraId="0C4399EC" w14:textId="77777777" w:rsidR="006A2B28" w:rsidRDefault="006A2B28" w:rsidP="006A2B28">
            <w:pPr>
              <w:pStyle w:val="TableParagraph"/>
              <w:ind w:right="-8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A</w:t>
            </w:r>
            <w:r w:rsidRPr="00957584">
              <w:rPr>
                <w:spacing w:val="-1"/>
                <w:sz w:val="20"/>
                <w:szCs w:val="20"/>
              </w:rPr>
              <w:t xml:space="preserve">ppropriate </w:t>
            </w:r>
            <w:r>
              <w:rPr>
                <w:spacing w:val="-1"/>
                <w:sz w:val="20"/>
                <w:szCs w:val="20"/>
              </w:rPr>
              <w:t>p</w:t>
            </w:r>
            <w:r w:rsidRPr="00957584">
              <w:rPr>
                <w:spacing w:val="-1"/>
                <w:sz w:val="20"/>
                <w:szCs w:val="20"/>
              </w:rPr>
              <w:t>rofessional</w:t>
            </w:r>
            <w:r w:rsidR="003F1981">
              <w:rPr>
                <w:spacing w:val="-1"/>
                <w:sz w:val="20"/>
                <w:szCs w:val="20"/>
              </w:rPr>
              <w:t xml:space="preserve"> for speech impairment</w:t>
            </w:r>
            <w:r>
              <w:rPr>
                <w:spacing w:val="-1"/>
                <w:sz w:val="20"/>
                <w:szCs w:val="20"/>
              </w:rPr>
              <w:t>:</w:t>
            </w:r>
            <w:r w:rsidR="00C86A3F">
              <w:rPr>
                <w:spacing w:val="-1"/>
                <w:sz w:val="20"/>
                <w:szCs w:val="20"/>
              </w:rPr>
              <w:t xml:space="preserve"> speech therapist,</w:t>
            </w:r>
            <w:r w:rsidRPr="00957584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</w:t>
            </w:r>
            <w:r w:rsidRPr="00FD4B08">
              <w:rPr>
                <w:spacing w:val="-1"/>
                <w:sz w:val="20"/>
                <w:szCs w:val="20"/>
              </w:rPr>
              <w:t xml:space="preserve">eneral </w:t>
            </w:r>
            <w:r>
              <w:rPr>
                <w:spacing w:val="-1"/>
                <w:sz w:val="20"/>
                <w:szCs w:val="20"/>
              </w:rPr>
              <w:t>p</w:t>
            </w:r>
            <w:r w:rsidRPr="00FD4B08">
              <w:rPr>
                <w:spacing w:val="-1"/>
                <w:sz w:val="20"/>
                <w:szCs w:val="20"/>
              </w:rPr>
              <w:t>ractitioner</w:t>
            </w:r>
            <w:r>
              <w:rPr>
                <w:spacing w:val="-1"/>
                <w:sz w:val="20"/>
                <w:szCs w:val="20"/>
              </w:rPr>
              <w:t xml:space="preserve"> or</w:t>
            </w:r>
            <w:r>
              <w:rPr>
                <w:spacing w:val="5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 w:rsidRPr="00FD4B08">
              <w:rPr>
                <w:spacing w:val="-1"/>
                <w:sz w:val="20"/>
                <w:szCs w:val="20"/>
              </w:rPr>
              <w:t>pecialist</w:t>
            </w:r>
          </w:p>
          <w:p w14:paraId="1874BB58" w14:textId="77777777" w:rsidR="00C86A3F" w:rsidRDefault="00C86A3F" w:rsidP="00C86A3F">
            <w:pPr>
              <w:pStyle w:val="TableParagraph"/>
              <w:ind w:left="86" w:right="800"/>
              <w:rPr>
                <w:spacing w:val="-1"/>
                <w:sz w:val="20"/>
                <w:szCs w:val="20"/>
              </w:rPr>
            </w:pPr>
          </w:p>
          <w:p w14:paraId="5143D2D2" w14:textId="77777777" w:rsidR="00C86A3F" w:rsidRPr="005F3139" w:rsidRDefault="00C86A3F" w:rsidP="00C86A3F">
            <w:pPr>
              <w:pStyle w:val="TableParagraph"/>
              <w:ind w:right="800"/>
              <w:rPr>
                <w:rFonts w:eastAsia="Arial" w:cs="Arial"/>
                <w:sz w:val="20"/>
                <w:szCs w:val="20"/>
              </w:rPr>
            </w:pPr>
            <w:r w:rsidRPr="005F3139">
              <w:rPr>
                <w:spacing w:val="-1"/>
                <w:sz w:val="20"/>
                <w:szCs w:val="20"/>
              </w:rPr>
              <w:t>Documentation should include:</w:t>
            </w:r>
          </w:p>
          <w:p w14:paraId="31FB9071" w14:textId="77777777" w:rsidR="006A2B28" w:rsidRPr="00B04892" w:rsidRDefault="00C86A3F" w:rsidP="006A2B28">
            <w:pPr>
              <w:pStyle w:val="TableParagraph"/>
              <w:numPr>
                <w:ilvl w:val="0"/>
                <w:numId w:val="5"/>
              </w:numPr>
              <w:ind w:right="317"/>
              <w:rPr>
                <w:rFonts w:eastAsia="Arial" w:cs="Arial"/>
                <w:sz w:val="20"/>
                <w:szCs w:val="20"/>
              </w:rPr>
            </w:pPr>
            <w:r w:rsidRPr="00B04892">
              <w:rPr>
                <w:sz w:val="20"/>
                <w:szCs w:val="20"/>
              </w:rPr>
              <w:t>The type of speech impairment, symptoms</w:t>
            </w:r>
            <w:r w:rsidR="006A2B28" w:rsidRPr="00B04892">
              <w:rPr>
                <w:spacing w:val="-1"/>
                <w:sz w:val="20"/>
                <w:szCs w:val="20"/>
              </w:rPr>
              <w:t xml:space="preserve"> and whether the condition is</w:t>
            </w:r>
            <w:r w:rsidR="006A2B28" w:rsidRPr="00B04892">
              <w:rPr>
                <w:spacing w:val="-2"/>
                <w:sz w:val="20"/>
                <w:szCs w:val="20"/>
              </w:rPr>
              <w:t xml:space="preserve"> </w:t>
            </w:r>
            <w:r w:rsidR="006A2B28" w:rsidRPr="00B04892">
              <w:rPr>
                <w:rFonts w:cs="Arial"/>
                <w:sz w:val="20"/>
                <w:szCs w:val="20"/>
                <w:lang w:val="en-AU"/>
              </w:rPr>
              <w:t>permanent, short-term or if the</w:t>
            </w:r>
            <w:r w:rsidR="006A2B28" w:rsidRPr="00B04892">
              <w:rPr>
                <w:spacing w:val="-1"/>
                <w:sz w:val="20"/>
                <w:szCs w:val="20"/>
              </w:rPr>
              <w:t xml:space="preserve"> disability </w:t>
            </w:r>
            <w:r w:rsidR="006A2B28" w:rsidRPr="00B04892">
              <w:rPr>
                <w:sz w:val="20"/>
                <w:szCs w:val="20"/>
              </w:rPr>
              <w:t>needs</w:t>
            </w:r>
            <w:r w:rsidR="006A2B28" w:rsidRPr="00B04892">
              <w:rPr>
                <w:spacing w:val="-1"/>
                <w:sz w:val="20"/>
                <w:szCs w:val="20"/>
              </w:rPr>
              <w:t xml:space="preserve"> </w:t>
            </w:r>
            <w:r w:rsidR="006A2B28" w:rsidRPr="00B04892">
              <w:rPr>
                <w:sz w:val="20"/>
                <w:szCs w:val="20"/>
              </w:rPr>
              <w:t>to</w:t>
            </w:r>
            <w:r w:rsidR="006A2B28" w:rsidRPr="00B04892">
              <w:rPr>
                <w:spacing w:val="-1"/>
                <w:sz w:val="20"/>
                <w:szCs w:val="20"/>
              </w:rPr>
              <w:t xml:space="preserve"> </w:t>
            </w:r>
            <w:r w:rsidR="006A2B28" w:rsidRPr="00B04892">
              <w:rPr>
                <w:sz w:val="20"/>
                <w:szCs w:val="20"/>
              </w:rPr>
              <w:t>be</w:t>
            </w:r>
            <w:r w:rsidR="006A2B28" w:rsidRPr="00B04892">
              <w:rPr>
                <w:spacing w:val="-1"/>
                <w:sz w:val="20"/>
                <w:szCs w:val="20"/>
              </w:rPr>
              <w:t xml:space="preserve"> reassessed </w:t>
            </w:r>
            <w:r w:rsidR="006A2B28" w:rsidRPr="00B04892">
              <w:rPr>
                <w:sz w:val="20"/>
                <w:szCs w:val="20"/>
              </w:rPr>
              <w:t>after</w:t>
            </w:r>
            <w:r w:rsidR="006A2B28" w:rsidRPr="00B04892">
              <w:rPr>
                <w:spacing w:val="-2"/>
                <w:sz w:val="20"/>
                <w:szCs w:val="20"/>
              </w:rPr>
              <w:t xml:space="preserve"> </w:t>
            </w:r>
            <w:r w:rsidR="006A2B28" w:rsidRPr="00B04892">
              <w:rPr>
                <w:sz w:val="20"/>
                <w:szCs w:val="20"/>
              </w:rPr>
              <w:t>a</w:t>
            </w:r>
            <w:r w:rsidR="006A2B28" w:rsidRPr="00B04892">
              <w:rPr>
                <w:spacing w:val="-1"/>
                <w:sz w:val="20"/>
                <w:szCs w:val="20"/>
              </w:rPr>
              <w:t xml:space="preserve"> period</w:t>
            </w:r>
            <w:r w:rsidR="006A2B28" w:rsidRPr="00B04892">
              <w:rPr>
                <w:sz w:val="20"/>
                <w:szCs w:val="20"/>
              </w:rPr>
              <w:t xml:space="preserve"> </w:t>
            </w:r>
            <w:r w:rsidR="006A2B28" w:rsidRPr="00B04892">
              <w:rPr>
                <w:spacing w:val="-1"/>
                <w:sz w:val="20"/>
                <w:szCs w:val="20"/>
              </w:rPr>
              <w:t xml:space="preserve">of time by the treating practitioner (e.g. every </w:t>
            </w:r>
            <w:r w:rsidR="006A2B28" w:rsidRPr="00B04892">
              <w:rPr>
                <w:sz w:val="20"/>
                <w:szCs w:val="20"/>
              </w:rPr>
              <w:t>6</w:t>
            </w:r>
            <w:r w:rsidR="006A2B28" w:rsidRPr="00B04892">
              <w:rPr>
                <w:spacing w:val="-1"/>
                <w:sz w:val="20"/>
                <w:szCs w:val="20"/>
              </w:rPr>
              <w:t xml:space="preserve"> months, yearly).</w:t>
            </w:r>
          </w:p>
          <w:p w14:paraId="1AE103D6" w14:textId="77777777" w:rsidR="006A2B28" w:rsidRPr="003E78C4" w:rsidRDefault="00810FC8" w:rsidP="006A2B28">
            <w:pPr>
              <w:pStyle w:val="TableParagraph"/>
              <w:numPr>
                <w:ilvl w:val="0"/>
                <w:numId w:val="5"/>
              </w:numPr>
              <w:ind w:right="317"/>
              <w:rPr>
                <w:rFonts w:eastAsia="Arial" w:cs="Arial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T</w:t>
            </w:r>
            <w:r w:rsidR="006A2B28" w:rsidRPr="003E78C4">
              <w:rPr>
                <w:spacing w:val="-1"/>
                <w:sz w:val="20"/>
                <w:szCs w:val="20"/>
              </w:rPr>
              <w:t>he</w:t>
            </w:r>
            <w:r w:rsidR="006A2B28">
              <w:rPr>
                <w:spacing w:val="-1"/>
                <w:sz w:val="20"/>
                <w:szCs w:val="20"/>
              </w:rPr>
              <w:t xml:space="preserve"> functional</w:t>
            </w:r>
            <w:r w:rsidR="006A2B28" w:rsidRPr="003E78C4">
              <w:rPr>
                <w:spacing w:val="-1"/>
                <w:sz w:val="20"/>
                <w:szCs w:val="20"/>
              </w:rPr>
              <w:t xml:space="preserve"> impact</w:t>
            </w:r>
            <w:r w:rsidR="006A2B28" w:rsidRPr="003E78C4">
              <w:rPr>
                <w:spacing w:val="-2"/>
                <w:sz w:val="20"/>
                <w:szCs w:val="20"/>
              </w:rPr>
              <w:t xml:space="preserve"> </w:t>
            </w:r>
            <w:r w:rsidR="006A2B28" w:rsidRPr="003E78C4">
              <w:rPr>
                <w:spacing w:val="-1"/>
                <w:sz w:val="20"/>
                <w:szCs w:val="20"/>
              </w:rPr>
              <w:t xml:space="preserve">of the </w:t>
            </w:r>
            <w:r w:rsidR="006A2B28">
              <w:rPr>
                <w:spacing w:val="-1"/>
                <w:sz w:val="20"/>
                <w:szCs w:val="20"/>
              </w:rPr>
              <w:t>disability</w:t>
            </w:r>
            <w:r w:rsidR="006A2B28" w:rsidRPr="003E78C4">
              <w:rPr>
                <w:spacing w:val="-2"/>
                <w:sz w:val="20"/>
                <w:szCs w:val="20"/>
              </w:rPr>
              <w:t xml:space="preserve"> </w:t>
            </w:r>
            <w:r w:rsidR="006A2B28" w:rsidRPr="003E78C4">
              <w:rPr>
                <w:spacing w:val="-1"/>
                <w:sz w:val="20"/>
                <w:szCs w:val="20"/>
              </w:rPr>
              <w:t>on the student's ability to meet</w:t>
            </w:r>
            <w:r w:rsidR="006A2B28" w:rsidRPr="003E78C4">
              <w:rPr>
                <w:spacing w:val="64"/>
                <w:sz w:val="20"/>
                <w:szCs w:val="20"/>
              </w:rPr>
              <w:t xml:space="preserve"> </w:t>
            </w:r>
            <w:r w:rsidR="006A2B28" w:rsidRPr="003E78C4">
              <w:rPr>
                <w:spacing w:val="-2"/>
                <w:sz w:val="20"/>
                <w:szCs w:val="20"/>
              </w:rPr>
              <w:t>academic</w:t>
            </w:r>
            <w:r w:rsidR="006A2B28" w:rsidRPr="003E78C4">
              <w:rPr>
                <w:sz w:val="20"/>
                <w:szCs w:val="20"/>
              </w:rPr>
              <w:t xml:space="preserve"> </w:t>
            </w:r>
            <w:r w:rsidR="006A2B28" w:rsidRPr="003E78C4">
              <w:rPr>
                <w:spacing w:val="-2"/>
                <w:sz w:val="20"/>
                <w:szCs w:val="20"/>
              </w:rPr>
              <w:t xml:space="preserve">requirements </w:t>
            </w:r>
            <w:r w:rsidR="006A2B28" w:rsidRPr="003E78C4">
              <w:rPr>
                <w:spacing w:val="-1"/>
                <w:sz w:val="20"/>
                <w:szCs w:val="20"/>
              </w:rPr>
              <w:t>within the university context.</w:t>
            </w:r>
          </w:p>
          <w:p w14:paraId="455CF8D7" w14:textId="77777777" w:rsidR="006A2B28" w:rsidRPr="00A167E1" w:rsidRDefault="006A2B28" w:rsidP="00FC1B10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</w:tabs>
              <w:ind w:right="317"/>
              <w:rPr>
                <w:rFonts w:eastAsia="Arial" w:cs="Arial"/>
                <w:sz w:val="20"/>
                <w:szCs w:val="20"/>
              </w:rPr>
            </w:pPr>
            <w:r w:rsidRPr="003E78C4">
              <w:rPr>
                <w:spacing w:val="-1"/>
                <w:sz w:val="20"/>
                <w:szCs w:val="20"/>
              </w:rPr>
              <w:t>Suggestions</w:t>
            </w:r>
            <w:r w:rsidRPr="003E78C4">
              <w:rPr>
                <w:sz w:val="20"/>
                <w:szCs w:val="20"/>
              </w:rPr>
              <w:t xml:space="preserve"> </w:t>
            </w:r>
            <w:r w:rsidRPr="003E78C4">
              <w:rPr>
                <w:spacing w:val="-1"/>
                <w:sz w:val="20"/>
                <w:szCs w:val="20"/>
              </w:rPr>
              <w:t xml:space="preserve">that may act as </w:t>
            </w:r>
            <w:r w:rsidRPr="003E78C4">
              <w:rPr>
                <w:sz w:val="20"/>
                <w:szCs w:val="20"/>
              </w:rPr>
              <w:t>a</w:t>
            </w:r>
            <w:r w:rsidRPr="003E78C4">
              <w:rPr>
                <w:spacing w:val="-2"/>
                <w:sz w:val="20"/>
                <w:szCs w:val="20"/>
              </w:rPr>
              <w:t xml:space="preserve"> </w:t>
            </w:r>
            <w:r w:rsidRPr="003E78C4">
              <w:rPr>
                <w:spacing w:val="-1"/>
                <w:sz w:val="20"/>
                <w:szCs w:val="20"/>
              </w:rPr>
              <w:t>guideline for</w:t>
            </w:r>
            <w:r w:rsidRPr="003E78C4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equitable</w:t>
            </w:r>
            <w:r w:rsidRPr="003E78C4">
              <w:rPr>
                <w:spacing w:val="-1"/>
                <w:sz w:val="20"/>
                <w:szCs w:val="20"/>
              </w:rPr>
              <w:t xml:space="preserve"> academic</w:t>
            </w:r>
            <w:r w:rsidRPr="003E78C4">
              <w:rPr>
                <w:sz w:val="20"/>
                <w:szCs w:val="20"/>
              </w:rPr>
              <w:t xml:space="preserve"> </w:t>
            </w:r>
            <w:r w:rsidRPr="003E78C4">
              <w:rPr>
                <w:spacing w:val="-1"/>
                <w:sz w:val="20"/>
                <w:szCs w:val="20"/>
              </w:rPr>
              <w:t>adjustments</w:t>
            </w:r>
            <w:r>
              <w:rPr>
                <w:spacing w:val="-1"/>
                <w:sz w:val="20"/>
                <w:szCs w:val="20"/>
              </w:rPr>
              <w:t>.</w:t>
            </w:r>
            <w:r w:rsidRPr="003E78C4">
              <w:rPr>
                <w:spacing w:val="-1"/>
                <w:sz w:val="20"/>
                <w:szCs w:val="20"/>
              </w:rPr>
              <w:t xml:space="preserve"> </w:t>
            </w:r>
          </w:p>
          <w:p w14:paraId="1AC3309E" w14:textId="77777777" w:rsidR="00365025" w:rsidRPr="00957584" w:rsidRDefault="00365025" w:rsidP="00FC1B10">
            <w:pPr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2668" w:type="dxa"/>
            <w:shd w:val="clear" w:color="auto" w:fill="FFFFFF" w:themeFill="background1"/>
          </w:tcPr>
          <w:p w14:paraId="4D2CCF13" w14:textId="77777777" w:rsidR="001726A3" w:rsidRDefault="005472A9" w:rsidP="00FC1B10">
            <w:pPr>
              <w:pStyle w:val="TableParagraph"/>
              <w:tabs>
                <w:tab w:val="left" w:pos="822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For short term impairments</w:t>
            </w:r>
            <w:r w:rsidR="001726A3">
              <w:rPr>
                <w:rFonts w:eastAsia="Arial" w:cs="Arial"/>
                <w:sz w:val="20"/>
                <w:szCs w:val="20"/>
              </w:rPr>
              <w:t>, as indicated by the document or at the end of every semester.</w:t>
            </w:r>
          </w:p>
          <w:p w14:paraId="4B10F626" w14:textId="77777777" w:rsidR="001726A3" w:rsidRDefault="001726A3" w:rsidP="00FC1B10">
            <w:pPr>
              <w:pStyle w:val="TableParagraph"/>
              <w:tabs>
                <w:tab w:val="left" w:pos="822"/>
              </w:tabs>
              <w:rPr>
                <w:rFonts w:eastAsia="Arial" w:cs="Arial"/>
                <w:sz w:val="20"/>
                <w:szCs w:val="20"/>
              </w:rPr>
            </w:pPr>
          </w:p>
          <w:p w14:paraId="64BFFF5F" w14:textId="77777777" w:rsidR="001726A3" w:rsidRDefault="000A21A3" w:rsidP="001726A3">
            <w:pPr>
              <w:pStyle w:val="TableParagraph"/>
              <w:tabs>
                <w:tab w:val="left" w:pos="822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For permanent conditions</w:t>
            </w:r>
            <w:r w:rsidR="001726A3">
              <w:rPr>
                <w:rFonts w:eastAsia="Arial" w:cs="Arial"/>
                <w:sz w:val="20"/>
                <w:szCs w:val="20"/>
              </w:rPr>
              <w:t>,</w:t>
            </w:r>
            <w:r w:rsidR="004C43F2">
              <w:rPr>
                <w:rFonts w:eastAsia="Arial" w:cs="Arial"/>
                <w:sz w:val="20"/>
                <w:szCs w:val="20"/>
              </w:rPr>
              <w:t xml:space="preserve"> medical documentation is provided only once, unless new</w:t>
            </w:r>
            <w:r w:rsidR="008B67F5">
              <w:rPr>
                <w:rFonts w:eastAsia="Arial" w:cs="Arial"/>
                <w:sz w:val="20"/>
                <w:szCs w:val="20"/>
              </w:rPr>
              <w:t xml:space="preserve"> </w:t>
            </w:r>
            <w:r w:rsidR="001726A3">
              <w:rPr>
                <w:rFonts w:eastAsia="Arial" w:cs="Arial"/>
                <w:sz w:val="20"/>
                <w:szCs w:val="20"/>
              </w:rPr>
              <w:t>significant adjustments</w:t>
            </w:r>
            <w:r w:rsidR="008B67F5">
              <w:rPr>
                <w:rFonts w:eastAsia="Arial" w:cs="Arial"/>
                <w:sz w:val="20"/>
                <w:szCs w:val="20"/>
              </w:rPr>
              <w:t xml:space="preserve"> are </w:t>
            </w:r>
            <w:r w:rsidR="004C43F2">
              <w:rPr>
                <w:rFonts w:eastAsia="Arial" w:cs="Arial"/>
                <w:sz w:val="20"/>
                <w:szCs w:val="20"/>
              </w:rPr>
              <w:t>required</w:t>
            </w:r>
            <w:r w:rsidR="008B67F5">
              <w:rPr>
                <w:rFonts w:eastAsia="Arial" w:cs="Arial"/>
                <w:sz w:val="20"/>
                <w:szCs w:val="20"/>
              </w:rPr>
              <w:t>.</w:t>
            </w:r>
          </w:p>
          <w:p w14:paraId="34B4CB1C" w14:textId="77777777" w:rsidR="001726A3" w:rsidRPr="00954818" w:rsidRDefault="001726A3" w:rsidP="00FC1B10">
            <w:pPr>
              <w:pStyle w:val="TableParagraph"/>
              <w:tabs>
                <w:tab w:val="left" w:pos="822"/>
              </w:tabs>
              <w:rPr>
                <w:rFonts w:eastAsia="Arial" w:cs="Arial"/>
                <w:sz w:val="20"/>
                <w:szCs w:val="20"/>
              </w:rPr>
            </w:pPr>
          </w:p>
        </w:tc>
      </w:tr>
      <w:tr w:rsidR="001467CB" w:rsidRPr="00293311" w14:paraId="19576A6B" w14:textId="77777777" w:rsidTr="001E076E">
        <w:tc>
          <w:tcPr>
            <w:tcW w:w="15614" w:type="dxa"/>
            <w:gridSpan w:val="3"/>
            <w:shd w:val="clear" w:color="auto" w:fill="BFBFBF" w:themeFill="background1" w:themeFillShade="BF"/>
          </w:tcPr>
          <w:p w14:paraId="47E78EA0" w14:textId="77777777" w:rsidR="001467CB" w:rsidRPr="00954818" w:rsidRDefault="001467CB" w:rsidP="001E076E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954818">
              <w:rPr>
                <w:sz w:val="20"/>
                <w:szCs w:val="20"/>
              </w:rPr>
              <w:t>Mental Health Disorder</w:t>
            </w:r>
          </w:p>
        </w:tc>
      </w:tr>
      <w:tr w:rsidR="001467CB" w14:paraId="526BE8E1" w14:textId="77777777" w:rsidTr="00785E3C">
        <w:tc>
          <w:tcPr>
            <w:tcW w:w="3652" w:type="dxa"/>
            <w:shd w:val="clear" w:color="auto" w:fill="FFFFFF" w:themeFill="background1"/>
          </w:tcPr>
          <w:p w14:paraId="499A39A0" w14:textId="77777777" w:rsidR="001467CB" w:rsidRPr="00291CB3" w:rsidRDefault="001467CB" w:rsidP="00BA084C">
            <w:pPr>
              <w:pStyle w:val="TableParagraph"/>
              <w:tabs>
                <w:tab w:val="left" w:pos="589"/>
                <w:tab w:val="left" w:pos="822"/>
              </w:tabs>
              <w:ind w:right="1"/>
              <w:rPr>
                <w:rFonts w:eastAsia="Arial" w:cs="Arial"/>
                <w:b/>
                <w:sz w:val="20"/>
                <w:szCs w:val="20"/>
              </w:rPr>
            </w:pPr>
            <w:r w:rsidRPr="00291CB3">
              <w:rPr>
                <w:rFonts w:eastAsia="Arial" w:cs="Arial"/>
                <w:b/>
                <w:sz w:val="20"/>
                <w:szCs w:val="20"/>
              </w:rPr>
              <w:t>Mood Disorder</w:t>
            </w:r>
          </w:p>
          <w:p w14:paraId="3CA19627" w14:textId="77777777" w:rsidR="001467CB" w:rsidRPr="00291CB3" w:rsidRDefault="001467CB" w:rsidP="00BA084C">
            <w:pPr>
              <w:pStyle w:val="TableParagraph"/>
              <w:tabs>
                <w:tab w:val="left" w:pos="589"/>
                <w:tab w:val="left" w:pos="822"/>
              </w:tabs>
              <w:ind w:right="1"/>
              <w:rPr>
                <w:rFonts w:cs="Helvetica"/>
                <w:sz w:val="20"/>
                <w:szCs w:val="20"/>
                <w:shd w:val="clear" w:color="auto" w:fill="FFFFFF"/>
              </w:rPr>
            </w:pPr>
            <w:r w:rsidRPr="00291CB3">
              <w:rPr>
                <w:rFonts w:cs="Helvetica"/>
                <w:sz w:val="20"/>
                <w:szCs w:val="20"/>
                <w:shd w:val="clear" w:color="auto" w:fill="FFFFFF"/>
              </w:rPr>
              <w:t>can include Major Depressive Disorder, Clinical Depression and Bipolar Disorder</w:t>
            </w:r>
          </w:p>
          <w:p w14:paraId="1E0A26A5" w14:textId="77777777" w:rsidR="001467CB" w:rsidRPr="00291CB3" w:rsidRDefault="001467CB" w:rsidP="00BA084C">
            <w:pPr>
              <w:pStyle w:val="TableParagraph"/>
              <w:tabs>
                <w:tab w:val="left" w:pos="589"/>
                <w:tab w:val="left" w:pos="822"/>
              </w:tabs>
              <w:ind w:right="1"/>
              <w:rPr>
                <w:rFonts w:cs="Helvetica"/>
                <w:sz w:val="20"/>
                <w:szCs w:val="20"/>
                <w:shd w:val="clear" w:color="auto" w:fill="FFFFFF"/>
              </w:rPr>
            </w:pPr>
          </w:p>
          <w:p w14:paraId="06793E91" w14:textId="77777777" w:rsidR="001467CB" w:rsidRPr="00291CB3" w:rsidRDefault="001467CB" w:rsidP="00BA084C">
            <w:pPr>
              <w:pStyle w:val="TableParagraph"/>
              <w:tabs>
                <w:tab w:val="left" w:pos="589"/>
                <w:tab w:val="left" w:pos="822"/>
              </w:tabs>
              <w:ind w:right="1"/>
              <w:rPr>
                <w:rFonts w:cs="Helvetica"/>
                <w:b/>
                <w:sz w:val="20"/>
                <w:szCs w:val="20"/>
                <w:shd w:val="clear" w:color="auto" w:fill="FFFFFF"/>
              </w:rPr>
            </w:pPr>
            <w:r w:rsidRPr="00291CB3">
              <w:rPr>
                <w:rFonts w:cs="Helvetica"/>
                <w:b/>
                <w:sz w:val="20"/>
                <w:szCs w:val="20"/>
                <w:shd w:val="clear" w:color="auto" w:fill="FFFFFF"/>
              </w:rPr>
              <w:t>Anxiety Disorder</w:t>
            </w:r>
          </w:p>
          <w:p w14:paraId="7462041C" w14:textId="77777777" w:rsidR="001467CB" w:rsidRPr="00291CB3" w:rsidRDefault="001467CB" w:rsidP="00BA084C">
            <w:pPr>
              <w:pStyle w:val="TableParagraph"/>
              <w:tabs>
                <w:tab w:val="left" w:pos="589"/>
                <w:tab w:val="left" w:pos="822"/>
              </w:tabs>
              <w:ind w:right="1"/>
              <w:rPr>
                <w:rFonts w:cs="Helvetica"/>
                <w:sz w:val="20"/>
                <w:szCs w:val="20"/>
                <w:shd w:val="clear" w:color="auto" w:fill="FFFFFF"/>
              </w:rPr>
            </w:pPr>
            <w:r w:rsidRPr="00291CB3">
              <w:rPr>
                <w:rFonts w:cs="Helvetica"/>
                <w:sz w:val="20"/>
                <w:szCs w:val="20"/>
                <w:shd w:val="clear" w:color="auto" w:fill="FFFFFF"/>
              </w:rPr>
              <w:t>can include Generalised Anxiety Disorder, Panic Disorder, Social Phobia, Obsessive Compulsive Disorder and Post Traumatic Stress Disorder</w:t>
            </w:r>
          </w:p>
          <w:p w14:paraId="6F44924A" w14:textId="77777777" w:rsidR="001467CB" w:rsidRPr="00291CB3" w:rsidRDefault="001467CB" w:rsidP="00BA084C">
            <w:pPr>
              <w:pStyle w:val="TableParagraph"/>
              <w:tabs>
                <w:tab w:val="left" w:pos="589"/>
                <w:tab w:val="left" w:pos="822"/>
              </w:tabs>
              <w:ind w:right="1"/>
              <w:rPr>
                <w:rFonts w:cs="Helvetica"/>
                <w:sz w:val="20"/>
                <w:szCs w:val="20"/>
                <w:shd w:val="clear" w:color="auto" w:fill="FFFFFF"/>
              </w:rPr>
            </w:pPr>
          </w:p>
          <w:p w14:paraId="34AD2548" w14:textId="77777777" w:rsidR="001467CB" w:rsidRPr="00291CB3" w:rsidRDefault="001467CB" w:rsidP="00BA084C">
            <w:pPr>
              <w:pStyle w:val="TableParagraph"/>
              <w:tabs>
                <w:tab w:val="left" w:pos="589"/>
                <w:tab w:val="left" w:pos="822"/>
              </w:tabs>
              <w:ind w:right="1"/>
              <w:rPr>
                <w:rStyle w:val="apple-converted-space"/>
                <w:rFonts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91CB3">
              <w:rPr>
                <w:rFonts w:cs="Helvetica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Eating Disorder</w:t>
            </w:r>
            <w:r w:rsidRPr="00291CB3">
              <w:rPr>
                <w:rStyle w:val="apple-converted-space"/>
                <w:rFonts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  <w:p w14:paraId="717C137E" w14:textId="77777777" w:rsidR="001467CB" w:rsidRPr="00291CB3" w:rsidRDefault="001467CB" w:rsidP="00BA084C">
            <w:pPr>
              <w:pStyle w:val="TableParagraph"/>
              <w:tabs>
                <w:tab w:val="left" w:pos="589"/>
                <w:tab w:val="left" w:pos="822"/>
              </w:tabs>
              <w:ind w:right="1"/>
              <w:rPr>
                <w:rStyle w:val="disclass-hide"/>
                <w:rFonts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91CB3">
              <w:rPr>
                <w:rStyle w:val="disclass-hide"/>
                <w:rFonts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  <w:t>Can include Anorexia Nervosa and Bulimia Nervosa</w:t>
            </w:r>
          </w:p>
          <w:p w14:paraId="4004CEE5" w14:textId="77777777" w:rsidR="001467CB" w:rsidRPr="00291CB3" w:rsidRDefault="001467CB" w:rsidP="00BA084C">
            <w:pPr>
              <w:pStyle w:val="TableParagraph"/>
              <w:tabs>
                <w:tab w:val="left" w:pos="589"/>
                <w:tab w:val="left" w:pos="822"/>
              </w:tabs>
              <w:ind w:right="1"/>
              <w:rPr>
                <w:rStyle w:val="disclass-hide"/>
                <w:rFonts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1382066E" w14:textId="77777777" w:rsidR="001467CB" w:rsidRPr="00291CB3" w:rsidRDefault="001467CB" w:rsidP="00BA084C">
            <w:pPr>
              <w:pStyle w:val="TableParagraph"/>
              <w:tabs>
                <w:tab w:val="left" w:pos="589"/>
                <w:tab w:val="left" w:pos="822"/>
              </w:tabs>
              <w:ind w:right="1"/>
              <w:rPr>
                <w:rStyle w:val="apple-converted-space"/>
                <w:rFonts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91CB3">
              <w:rPr>
                <w:rFonts w:cs="Helvetica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Sleep Disorder</w:t>
            </w:r>
            <w:r w:rsidRPr="00291CB3">
              <w:rPr>
                <w:rStyle w:val="apple-converted-space"/>
                <w:rFonts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  <w:p w14:paraId="7E3D5843" w14:textId="77777777" w:rsidR="001467CB" w:rsidRPr="00291CB3" w:rsidRDefault="001467CB" w:rsidP="00BA084C">
            <w:pPr>
              <w:pStyle w:val="TableParagraph"/>
              <w:tabs>
                <w:tab w:val="left" w:pos="589"/>
                <w:tab w:val="left" w:pos="822"/>
              </w:tabs>
              <w:ind w:right="1"/>
              <w:rPr>
                <w:rStyle w:val="disclass-hide"/>
                <w:rFonts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91CB3">
              <w:rPr>
                <w:rStyle w:val="disclass-hide"/>
                <w:rFonts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Can include Insomnia, Hypersomnia and </w:t>
            </w:r>
            <w:r w:rsidRPr="00291CB3">
              <w:rPr>
                <w:rStyle w:val="disclass-hide"/>
                <w:rFonts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Narcolepsy</w:t>
            </w:r>
          </w:p>
          <w:p w14:paraId="12700C49" w14:textId="77777777" w:rsidR="001467CB" w:rsidRPr="00291CB3" w:rsidRDefault="001467CB" w:rsidP="00BA084C">
            <w:pPr>
              <w:pStyle w:val="TableParagraph"/>
              <w:tabs>
                <w:tab w:val="left" w:pos="589"/>
                <w:tab w:val="left" w:pos="822"/>
              </w:tabs>
              <w:ind w:right="1"/>
              <w:rPr>
                <w:rStyle w:val="disclass-hide"/>
                <w:rFonts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6F940F6E" w14:textId="77777777" w:rsidR="001467CB" w:rsidRPr="00291CB3" w:rsidRDefault="001467CB" w:rsidP="00BA084C">
            <w:pPr>
              <w:pStyle w:val="TableParagraph"/>
              <w:tabs>
                <w:tab w:val="left" w:pos="589"/>
                <w:tab w:val="left" w:pos="822"/>
              </w:tabs>
              <w:ind w:right="1"/>
              <w:rPr>
                <w:rStyle w:val="apple-converted-space"/>
                <w:rFonts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91CB3">
              <w:rPr>
                <w:rFonts w:cs="Helvetica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Psychotic Disorder</w:t>
            </w:r>
            <w:r w:rsidRPr="00291CB3">
              <w:rPr>
                <w:rStyle w:val="apple-converted-space"/>
                <w:rFonts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  <w:p w14:paraId="1E20D0AB" w14:textId="77777777" w:rsidR="001467CB" w:rsidRDefault="001467CB" w:rsidP="00BA084C">
            <w:pPr>
              <w:pStyle w:val="TableParagraph"/>
              <w:tabs>
                <w:tab w:val="left" w:pos="589"/>
                <w:tab w:val="left" w:pos="822"/>
              </w:tabs>
              <w:ind w:right="1"/>
              <w:rPr>
                <w:rStyle w:val="disclass-hide"/>
                <w:rFonts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91CB3">
              <w:rPr>
                <w:rStyle w:val="disclass-hide"/>
                <w:rFonts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  <w:t>Can include Schizophrenia and Schizoaffective Disorder</w:t>
            </w:r>
          </w:p>
          <w:p w14:paraId="6BF20490" w14:textId="77777777" w:rsidR="00A167E1" w:rsidRPr="00291CB3" w:rsidRDefault="00A167E1" w:rsidP="00BA084C">
            <w:pPr>
              <w:pStyle w:val="TableParagraph"/>
              <w:tabs>
                <w:tab w:val="left" w:pos="589"/>
                <w:tab w:val="left" w:pos="822"/>
              </w:tabs>
              <w:ind w:right="1"/>
              <w:rPr>
                <w:rFonts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294" w:type="dxa"/>
            <w:shd w:val="clear" w:color="auto" w:fill="FFFFFF" w:themeFill="background1"/>
          </w:tcPr>
          <w:p w14:paraId="3EA5FD5A" w14:textId="77777777" w:rsidR="001467CB" w:rsidRDefault="001467CB" w:rsidP="00FC1B10">
            <w:pPr>
              <w:pStyle w:val="TableParagraph"/>
              <w:rPr>
                <w:spacing w:val="-1"/>
                <w:sz w:val="20"/>
                <w:szCs w:val="20"/>
              </w:rPr>
            </w:pPr>
            <w:r w:rsidRPr="00BA084C">
              <w:rPr>
                <w:spacing w:val="-1"/>
                <w:sz w:val="20"/>
                <w:szCs w:val="20"/>
              </w:rPr>
              <w:lastRenderedPageBreak/>
              <w:t xml:space="preserve">Appropriate </w:t>
            </w:r>
            <w:r w:rsidR="00D352C0">
              <w:rPr>
                <w:spacing w:val="-1"/>
                <w:sz w:val="20"/>
                <w:szCs w:val="20"/>
              </w:rPr>
              <w:t>p</w:t>
            </w:r>
            <w:r w:rsidRPr="00BA084C">
              <w:rPr>
                <w:spacing w:val="-1"/>
                <w:sz w:val="20"/>
                <w:szCs w:val="20"/>
              </w:rPr>
              <w:t xml:space="preserve">rofessional: registered </w:t>
            </w:r>
            <w:r w:rsidR="00D352C0">
              <w:rPr>
                <w:spacing w:val="-1"/>
                <w:sz w:val="20"/>
                <w:szCs w:val="20"/>
              </w:rPr>
              <w:t>p</w:t>
            </w:r>
            <w:r w:rsidRPr="00BA084C">
              <w:rPr>
                <w:spacing w:val="-1"/>
                <w:sz w:val="20"/>
                <w:szCs w:val="20"/>
              </w:rPr>
              <w:t>sychologist,</w:t>
            </w:r>
            <w:r w:rsidR="00D352C0">
              <w:rPr>
                <w:spacing w:val="-1"/>
                <w:sz w:val="20"/>
                <w:szCs w:val="20"/>
              </w:rPr>
              <w:t xml:space="preserve"> p</w:t>
            </w:r>
            <w:r w:rsidR="00C75389">
              <w:rPr>
                <w:spacing w:val="-1"/>
                <w:sz w:val="20"/>
                <w:szCs w:val="20"/>
              </w:rPr>
              <w:t>sychiatrist or</w:t>
            </w:r>
            <w:r w:rsidRPr="00BA084C">
              <w:rPr>
                <w:spacing w:val="-2"/>
                <w:sz w:val="20"/>
                <w:szCs w:val="20"/>
              </w:rPr>
              <w:t xml:space="preserve"> </w:t>
            </w:r>
            <w:r w:rsidR="00D352C0">
              <w:rPr>
                <w:spacing w:val="-2"/>
                <w:sz w:val="20"/>
                <w:szCs w:val="20"/>
              </w:rPr>
              <w:t>g</w:t>
            </w:r>
            <w:r w:rsidRPr="00BA084C">
              <w:rPr>
                <w:spacing w:val="-1"/>
                <w:sz w:val="20"/>
                <w:szCs w:val="20"/>
              </w:rPr>
              <w:t xml:space="preserve">eneral </w:t>
            </w:r>
            <w:r w:rsidR="00D352C0">
              <w:rPr>
                <w:spacing w:val="-1"/>
                <w:sz w:val="20"/>
                <w:szCs w:val="20"/>
              </w:rPr>
              <w:t>p</w:t>
            </w:r>
            <w:r w:rsidR="00E95DFB">
              <w:rPr>
                <w:spacing w:val="-1"/>
                <w:sz w:val="20"/>
                <w:szCs w:val="20"/>
              </w:rPr>
              <w:t>ractitioner</w:t>
            </w:r>
          </w:p>
          <w:p w14:paraId="00F5350C" w14:textId="77777777" w:rsidR="001467CB" w:rsidRPr="00BA084C" w:rsidRDefault="001467CB" w:rsidP="00FC1B10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</w:p>
          <w:p w14:paraId="5A00CE8C" w14:textId="77777777" w:rsidR="00D352C0" w:rsidRPr="00CA0F89" w:rsidRDefault="00D352C0" w:rsidP="00D352C0">
            <w:pPr>
              <w:pStyle w:val="TableParagraph"/>
              <w:ind w:right="317"/>
              <w:rPr>
                <w:rFonts w:eastAsia="Arial" w:cs="Arial"/>
                <w:sz w:val="20"/>
                <w:szCs w:val="20"/>
              </w:rPr>
            </w:pPr>
            <w:r w:rsidRPr="00CA0F89">
              <w:rPr>
                <w:spacing w:val="-1"/>
                <w:sz w:val="20"/>
                <w:szCs w:val="20"/>
              </w:rPr>
              <w:t>Documentation should include:</w:t>
            </w:r>
          </w:p>
          <w:p w14:paraId="6C00ABBF" w14:textId="77777777" w:rsidR="00D352C0" w:rsidRPr="00292C88" w:rsidRDefault="00D352C0" w:rsidP="00D352C0">
            <w:pPr>
              <w:pStyle w:val="TableParagraph"/>
              <w:numPr>
                <w:ilvl w:val="0"/>
                <w:numId w:val="5"/>
              </w:numPr>
              <w:ind w:right="317"/>
              <w:rPr>
                <w:rFonts w:eastAsia="Arial" w:cs="Arial"/>
                <w:sz w:val="20"/>
                <w:szCs w:val="20"/>
              </w:rPr>
            </w:pPr>
            <w:r w:rsidRPr="00CA0F89">
              <w:rPr>
                <w:sz w:val="20"/>
                <w:szCs w:val="20"/>
              </w:rPr>
              <w:t>A</w:t>
            </w:r>
            <w:r w:rsidRPr="00CA0F89">
              <w:rPr>
                <w:spacing w:val="-1"/>
                <w:sz w:val="20"/>
                <w:szCs w:val="20"/>
              </w:rPr>
              <w:t xml:space="preserve"> clear</w:t>
            </w:r>
            <w:r w:rsidRPr="00CA0F89">
              <w:rPr>
                <w:spacing w:val="-2"/>
                <w:sz w:val="20"/>
                <w:szCs w:val="20"/>
              </w:rPr>
              <w:t xml:space="preserve"> </w:t>
            </w:r>
            <w:r w:rsidRPr="00CA0F89">
              <w:rPr>
                <w:spacing w:val="-1"/>
                <w:sz w:val="20"/>
                <w:szCs w:val="20"/>
              </w:rPr>
              <w:t>statement of the condition including diagnosis</w:t>
            </w:r>
            <w:r w:rsidR="001522E5">
              <w:rPr>
                <w:spacing w:val="-1"/>
                <w:sz w:val="20"/>
                <w:szCs w:val="20"/>
              </w:rPr>
              <w:t>,</w:t>
            </w:r>
            <w:r w:rsidRPr="00CA0F89">
              <w:rPr>
                <w:spacing w:val="-1"/>
                <w:sz w:val="20"/>
                <w:szCs w:val="20"/>
              </w:rPr>
              <w:t xml:space="preserve"> prese</w:t>
            </w:r>
            <w:r w:rsidRPr="003E78C4">
              <w:rPr>
                <w:spacing w:val="-1"/>
                <w:sz w:val="20"/>
                <w:szCs w:val="20"/>
              </w:rPr>
              <w:t>nt symptoms and whether the condition is</w:t>
            </w:r>
            <w:r w:rsidRPr="003E78C4">
              <w:rPr>
                <w:spacing w:val="-2"/>
                <w:sz w:val="20"/>
                <w:szCs w:val="20"/>
              </w:rPr>
              <w:t xml:space="preserve"> </w:t>
            </w:r>
            <w:r w:rsidRPr="003E78C4">
              <w:rPr>
                <w:spacing w:val="-1"/>
                <w:sz w:val="20"/>
                <w:szCs w:val="20"/>
              </w:rPr>
              <w:t>mild, moderate or</w:t>
            </w:r>
            <w:r w:rsidR="007917B6">
              <w:rPr>
                <w:spacing w:val="-1"/>
                <w:sz w:val="20"/>
                <w:szCs w:val="20"/>
              </w:rPr>
              <w:t xml:space="preserve"> severe in nature.</w:t>
            </w:r>
          </w:p>
          <w:p w14:paraId="70C9B05A" w14:textId="77777777" w:rsidR="00D352C0" w:rsidRPr="003E78C4" w:rsidRDefault="00D352C0" w:rsidP="00D352C0">
            <w:pPr>
              <w:pStyle w:val="TableParagraph"/>
              <w:numPr>
                <w:ilvl w:val="0"/>
                <w:numId w:val="5"/>
              </w:numPr>
              <w:ind w:right="317"/>
              <w:rPr>
                <w:rFonts w:eastAsia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A statement indicating whether the condition</w:t>
            </w:r>
            <w:r w:rsidRPr="003E78C4">
              <w:rPr>
                <w:rFonts w:cs="Arial"/>
                <w:sz w:val="20"/>
                <w:szCs w:val="20"/>
                <w:lang w:val="en-AU"/>
              </w:rPr>
              <w:t xml:space="preserve"> is fluctuating, </w:t>
            </w:r>
            <w:r w:rsidR="00AB1B2E">
              <w:rPr>
                <w:rFonts w:cs="Arial"/>
                <w:sz w:val="20"/>
                <w:szCs w:val="20"/>
                <w:lang w:val="en-AU"/>
              </w:rPr>
              <w:t>constant, improving, degenerating</w:t>
            </w:r>
            <w:r w:rsidR="00D173F7">
              <w:rPr>
                <w:rFonts w:cs="Arial"/>
                <w:sz w:val="20"/>
                <w:szCs w:val="20"/>
                <w:lang w:val="en-AU"/>
              </w:rPr>
              <w:t>.</w:t>
            </w:r>
          </w:p>
          <w:p w14:paraId="047F512E" w14:textId="77777777" w:rsidR="00D352C0" w:rsidRPr="003E78C4" w:rsidRDefault="00EB69A9" w:rsidP="00D352C0">
            <w:pPr>
              <w:pStyle w:val="TableParagraph"/>
              <w:numPr>
                <w:ilvl w:val="0"/>
                <w:numId w:val="5"/>
              </w:numPr>
              <w:ind w:right="317"/>
              <w:rPr>
                <w:rFonts w:eastAsia="Arial" w:cs="Arial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T</w:t>
            </w:r>
            <w:r w:rsidR="00D352C0" w:rsidRPr="003E78C4">
              <w:rPr>
                <w:spacing w:val="-1"/>
                <w:sz w:val="20"/>
                <w:szCs w:val="20"/>
              </w:rPr>
              <w:t>he</w:t>
            </w:r>
            <w:r w:rsidR="00D352C0">
              <w:rPr>
                <w:spacing w:val="-1"/>
                <w:sz w:val="20"/>
                <w:szCs w:val="20"/>
              </w:rPr>
              <w:t xml:space="preserve"> functional</w:t>
            </w:r>
            <w:r w:rsidR="00D352C0" w:rsidRPr="003E78C4">
              <w:rPr>
                <w:spacing w:val="-1"/>
                <w:sz w:val="20"/>
                <w:szCs w:val="20"/>
              </w:rPr>
              <w:t xml:space="preserve"> impact</w:t>
            </w:r>
            <w:r w:rsidR="00D352C0" w:rsidRPr="003E78C4">
              <w:rPr>
                <w:spacing w:val="-2"/>
                <w:sz w:val="20"/>
                <w:szCs w:val="20"/>
              </w:rPr>
              <w:t xml:space="preserve"> </w:t>
            </w:r>
            <w:r w:rsidR="00D352C0" w:rsidRPr="003E78C4">
              <w:rPr>
                <w:spacing w:val="-1"/>
                <w:sz w:val="20"/>
                <w:szCs w:val="20"/>
              </w:rPr>
              <w:t xml:space="preserve">of the </w:t>
            </w:r>
            <w:r w:rsidR="00D352C0">
              <w:rPr>
                <w:spacing w:val="-1"/>
                <w:sz w:val="20"/>
                <w:szCs w:val="20"/>
              </w:rPr>
              <w:t>disability</w:t>
            </w:r>
            <w:r w:rsidR="00D352C0" w:rsidRPr="003E78C4">
              <w:rPr>
                <w:spacing w:val="-2"/>
                <w:sz w:val="20"/>
                <w:szCs w:val="20"/>
              </w:rPr>
              <w:t xml:space="preserve"> </w:t>
            </w:r>
            <w:r w:rsidR="00D352C0" w:rsidRPr="003E78C4">
              <w:rPr>
                <w:spacing w:val="-1"/>
                <w:sz w:val="20"/>
                <w:szCs w:val="20"/>
              </w:rPr>
              <w:t>on the student's ability to meet</w:t>
            </w:r>
            <w:r w:rsidR="00D352C0" w:rsidRPr="003E78C4">
              <w:rPr>
                <w:spacing w:val="64"/>
                <w:sz w:val="20"/>
                <w:szCs w:val="20"/>
              </w:rPr>
              <w:t xml:space="preserve"> </w:t>
            </w:r>
            <w:r w:rsidR="00D352C0" w:rsidRPr="003E78C4">
              <w:rPr>
                <w:spacing w:val="-2"/>
                <w:sz w:val="20"/>
                <w:szCs w:val="20"/>
              </w:rPr>
              <w:t>academic</w:t>
            </w:r>
            <w:r w:rsidR="00D352C0" w:rsidRPr="003E78C4">
              <w:rPr>
                <w:sz w:val="20"/>
                <w:szCs w:val="20"/>
              </w:rPr>
              <w:t xml:space="preserve"> </w:t>
            </w:r>
            <w:r w:rsidR="00D352C0" w:rsidRPr="003E78C4">
              <w:rPr>
                <w:spacing w:val="-2"/>
                <w:sz w:val="20"/>
                <w:szCs w:val="20"/>
              </w:rPr>
              <w:t xml:space="preserve">requirements </w:t>
            </w:r>
            <w:r w:rsidR="00D352C0" w:rsidRPr="003E78C4">
              <w:rPr>
                <w:spacing w:val="-1"/>
                <w:sz w:val="20"/>
                <w:szCs w:val="20"/>
              </w:rPr>
              <w:t>within the university context.</w:t>
            </w:r>
          </w:p>
          <w:p w14:paraId="2359F527" w14:textId="77777777" w:rsidR="00D352C0" w:rsidRPr="003842AD" w:rsidRDefault="00D352C0" w:rsidP="00D352C0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</w:tabs>
              <w:ind w:right="317"/>
              <w:rPr>
                <w:rFonts w:eastAsia="Arial" w:cs="Arial"/>
                <w:sz w:val="20"/>
                <w:szCs w:val="20"/>
              </w:rPr>
            </w:pPr>
            <w:r w:rsidRPr="003E78C4">
              <w:rPr>
                <w:spacing w:val="-1"/>
                <w:sz w:val="20"/>
                <w:szCs w:val="20"/>
              </w:rPr>
              <w:t>Suggestions</w:t>
            </w:r>
            <w:r w:rsidRPr="003E78C4">
              <w:rPr>
                <w:sz w:val="20"/>
                <w:szCs w:val="20"/>
              </w:rPr>
              <w:t xml:space="preserve"> </w:t>
            </w:r>
            <w:r w:rsidRPr="003E78C4">
              <w:rPr>
                <w:spacing w:val="-1"/>
                <w:sz w:val="20"/>
                <w:szCs w:val="20"/>
              </w:rPr>
              <w:t xml:space="preserve">that may act as </w:t>
            </w:r>
            <w:r w:rsidRPr="003E78C4">
              <w:rPr>
                <w:sz w:val="20"/>
                <w:szCs w:val="20"/>
              </w:rPr>
              <w:t>a</w:t>
            </w:r>
            <w:r w:rsidRPr="003E78C4">
              <w:rPr>
                <w:spacing w:val="-2"/>
                <w:sz w:val="20"/>
                <w:szCs w:val="20"/>
              </w:rPr>
              <w:t xml:space="preserve"> </w:t>
            </w:r>
            <w:r w:rsidRPr="003E78C4">
              <w:rPr>
                <w:spacing w:val="-1"/>
                <w:sz w:val="20"/>
                <w:szCs w:val="20"/>
              </w:rPr>
              <w:t>guideline for</w:t>
            </w:r>
            <w:r w:rsidRPr="003E78C4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equitable</w:t>
            </w:r>
            <w:r w:rsidRPr="003E78C4">
              <w:rPr>
                <w:spacing w:val="-1"/>
                <w:sz w:val="20"/>
                <w:szCs w:val="20"/>
              </w:rPr>
              <w:t xml:space="preserve"> academic</w:t>
            </w:r>
            <w:r w:rsidRPr="003E78C4">
              <w:rPr>
                <w:sz w:val="20"/>
                <w:szCs w:val="20"/>
              </w:rPr>
              <w:t xml:space="preserve"> </w:t>
            </w:r>
            <w:r w:rsidRPr="003E78C4">
              <w:rPr>
                <w:spacing w:val="-1"/>
                <w:sz w:val="20"/>
                <w:szCs w:val="20"/>
              </w:rPr>
              <w:t>adjustments</w:t>
            </w:r>
            <w:r>
              <w:rPr>
                <w:spacing w:val="-1"/>
                <w:sz w:val="20"/>
                <w:szCs w:val="20"/>
              </w:rPr>
              <w:t>.</w:t>
            </w:r>
            <w:r w:rsidRPr="003E78C4">
              <w:rPr>
                <w:spacing w:val="-1"/>
                <w:sz w:val="20"/>
                <w:szCs w:val="20"/>
              </w:rPr>
              <w:t xml:space="preserve"> </w:t>
            </w:r>
          </w:p>
          <w:p w14:paraId="4D1EAFC9" w14:textId="77777777" w:rsidR="003842AD" w:rsidRPr="00A8238D" w:rsidRDefault="003842AD" w:rsidP="00D352C0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</w:tabs>
              <w:ind w:right="317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A8238D">
              <w:rPr>
                <w:color w:val="000000" w:themeColor="text1"/>
                <w:spacing w:val="-1"/>
                <w:sz w:val="20"/>
                <w:szCs w:val="20"/>
              </w:rPr>
              <w:t>Review Date must be included</w:t>
            </w:r>
          </w:p>
          <w:p w14:paraId="2D4A8AF6" w14:textId="77777777" w:rsidR="001467CB" w:rsidRDefault="001467CB" w:rsidP="00FC1B1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68" w:type="dxa"/>
            <w:shd w:val="clear" w:color="auto" w:fill="FFFFFF" w:themeFill="background1"/>
          </w:tcPr>
          <w:p w14:paraId="1FC1CA26" w14:textId="77777777" w:rsidR="001467CB" w:rsidRDefault="001467CB" w:rsidP="00FC1B10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12 months max</w:t>
            </w:r>
            <w:r w:rsidR="00386714">
              <w:rPr>
                <w:rFonts w:eastAsia="Arial" w:cs="Arial"/>
                <w:sz w:val="20"/>
                <w:szCs w:val="20"/>
              </w:rPr>
              <w:t>imum for new diagnosis.</w:t>
            </w:r>
          </w:p>
          <w:p w14:paraId="6874D1EB" w14:textId="77777777" w:rsidR="002C22A7" w:rsidRDefault="002C22A7" w:rsidP="00FC1B10">
            <w:pPr>
              <w:rPr>
                <w:rFonts w:eastAsia="Arial" w:cs="Arial"/>
                <w:sz w:val="20"/>
                <w:szCs w:val="20"/>
              </w:rPr>
            </w:pPr>
          </w:p>
          <w:p w14:paraId="0BA5F357" w14:textId="77777777" w:rsidR="001467CB" w:rsidRDefault="00386714" w:rsidP="002C22A7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18 months maximum for existing conditions.</w:t>
            </w:r>
          </w:p>
          <w:p w14:paraId="3DAB99F9" w14:textId="77777777" w:rsidR="00A8238D" w:rsidRDefault="00A8238D" w:rsidP="002C22A7">
            <w:pPr>
              <w:rPr>
                <w:rFonts w:eastAsia="Arial" w:cs="Arial"/>
                <w:sz w:val="20"/>
                <w:szCs w:val="20"/>
              </w:rPr>
            </w:pPr>
          </w:p>
          <w:p w14:paraId="64A61476" w14:textId="0B697391" w:rsidR="00A8238D" w:rsidRPr="00954818" w:rsidRDefault="00A8238D" w:rsidP="002C22A7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For complex Mental Illness that is unlikely to change e.g. Schitzophrenia, OCD or multiple diagnosis -  a case review can be arranged between the DA and TL to discuss waving the review requirements on a case by case basis</w:t>
            </w:r>
          </w:p>
        </w:tc>
      </w:tr>
      <w:tr w:rsidR="001467CB" w:rsidRPr="00E0616C" w14:paraId="5E106EE0" w14:textId="77777777" w:rsidTr="001E076E">
        <w:tc>
          <w:tcPr>
            <w:tcW w:w="15614" w:type="dxa"/>
            <w:gridSpan w:val="3"/>
            <w:shd w:val="clear" w:color="auto" w:fill="BFBFBF" w:themeFill="background1" w:themeFillShade="BF"/>
          </w:tcPr>
          <w:p w14:paraId="10D1DCCD" w14:textId="77777777" w:rsidR="001467CB" w:rsidRPr="00954818" w:rsidRDefault="001467CB" w:rsidP="001E076E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954818">
              <w:rPr>
                <w:sz w:val="20"/>
                <w:szCs w:val="20"/>
              </w:rPr>
              <w:t>Neurological Impairment</w:t>
            </w:r>
          </w:p>
        </w:tc>
      </w:tr>
      <w:tr w:rsidR="001467CB" w14:paraId="606B2745" w14:textId="77777777" w:rsidTr="00785E3C">
        <w:tc>
          <w:tcPr>
            <w:tcW w:w="3652" w:type="dxa"/>
            <w:shd w:val="clear" w:color="auto" w:fill="FFFFFF" w:themeFill="background1"/>
          </w:tcPr>
          <w:p w14:paraId="377A6F60" w14:textId="77777777" w:rsidR="001467CB" w:rsidRPr="007F36E6" w:rsidRDefault="001467CB" w:rsidP="00FC1B10">
            <w:pPr>
              <w:rPr>
                <w:rStyle w:val="apple-converted-space"/>
                <w:rFonts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7F36E6">
              <w:rPr>
                <w:rFonts w:cs="Helvetica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Neurological Impairment</w:t>
            </w:r>
            <w:r w:rsidRPr="007F36E6">
              <w:rPr>
                <w:rStyle w:val="apple-converted-space"/>
                <w:rFonts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  <w:p w14:paraId="6F0F9435" w14:textId="0A552BE4" w:rsidR="001467CB" w:rsidRDefault="001467CB" w:rsidP="00FC1B1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36E6">
              <w:rPr>
                <w:rStyle w:val="disclass-hide"/>
                <w:rFonts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  <w:t>can include conditions that affect the nervous system such as Cerebral Palsy, Stroke, Parkinson's Disease, Spinocerebellar Ataxia, Multiple Sclerosis</w:t>
            </w:r>
            <w:r w:rsidR="00A8238D">
              <w:rPr>
                <w:rStyle w:val="disclass-hide"/>
                <w:rFonts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, </w:t>
            </w:r>
            <w:r w:rsidR="00A8238D" w:rsidRPr="001A3A98">
              <w:rPr>
                <w:rStyle w:val="disclass-hide"/>
                <w:rFonts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  <w:t>Acquired Brain Injury</w:t>
            </w:r>
            <w:r w:rsidRPr="007F36E6">
              <w:rPr>
                <w:rStyle w:val="disclass-hide"/>
                <w:rFonts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and Migraine</w:t>
            </w:r>
          </w:p>
        </w:tc>
        <w:tc>
          <w:tcPr>
            <w:tcW w:w="9294" w:type="dxa"/>
            <w:shd w:val="clear" w:color="auto" w:fill="FFFFFF" w:themeFill="background1"/>
          </w:tcPr>
          <w:p w14:paraId="43B5A965" w14:textId="77777777" w:rsidR="001467CB" w:rsidRPr="00BA7227" w:rsidRDefault="001467CB" w:rsidP="005B2B9D">
            <w:pPr>
              <w:pStyle w:val="TableParagraph"/>
              <w:ind w:right="891"/>
              <w:rPr>
                <w:color w:val="C0504D" w:themeColor="accent2"/>
                <w:spacing w:val="54"/>
                <w:sz w:val="20"/>
                <w:szCs w:val="20"/>
              </w:rPr>
            </w:pPr>
            <w:r w:rsidRPr="007F36E6">
              <w:rPr>
                <w:spacing w:val="-1"/>
                <w:sz w:val="20"/>
                <w:szCs w:val="20"/>
              </w:rPr>
              <w:t xml:space="preserve">Appropriate </w:t>
            </w:r>
            <w:r w:rsidR="005B2B9D">
              <w:rPr>
                <w:spacing w:val="-1"/>
                <w:sz w:val="20"/>
                <w:szCs w:val="20"/>
              </w:rPr>
              <w:t>p</w:t>
            </w:r>
            <w:r w:rsidRPr="007F36E6">
              <w:rPr>
                <w:spacing w:val="-1"/>
                <w:sz w:val="20"/>
                <w:szCs w:val="20"/>
              </w:rPr>
              <w:t>rofessional:</w:t>
            </w:r>
            <w:r w:rsidRPr="007F36E6">
              <w:rPr>
                <w:spacing w:val="54"/>
                <w:sz w:val="20"/>
                <w:szCs w:val="20"/>
              </w:rPr>
              <w:t xml:space="preserve"> </w:t>
            </w:r>
            <w:r w:rsidR="005B2B9D">
              <w:rPr>
                <w:spacing w:val="-2"/>
                <w:sz w:val="20"/>
                <w:szCs w:val="20"/>
              </w:rPr>
              <w:t>n</w:t>
            </w:r>
            <w:r w:rsidRPr="007F36E6">
              <w:rPr>
                <w:spacing w:val="-2"/>
                <w:sz w:val="20"/>
                <w:szCs w:val="20"/>
              </w:rPr>
              <w:t>eurologist,</w:t>
            </w:r>
            <w:r w:rsidR="004C26D6">
              <w:rPr>
                <w:spacing w:val="-2"/>
                <w:sz w:val="20"/>
                <w:szCs w:val="20"/>
              </w:rPr>
              <w:t xml:space="preserve"> </w:t>
            </w:r>
            <w:r w:rsidR="004C26D6" w:rsidRPr="00EE1833">
              <w:rPr>
                <w:spacing w:val="-2"/>
                <w:sz w:val="20"/>
                <w:szCs w:val="20"/>
              </w:rPr>
              <w:t>neurophysiologist or general practitioner</w:t>
            </w:r>
          </w:p>
          <w:p w14:paraId="2B305026" w14:textId="77777777" w:rsidR="005B2B9D" w:rsidRPr="005B2B9D" w:rsidRDefault="005B2B9D" w:rsidP="005B2B9D">
            <w:pPr>
              <w:pStyle w:val="TableParagraph"/>
              <w:ind w:right="891"/>
              <w:rPr>
                <w:spacing w:val="54"/>
                <w:sz w:val="20"/>
                <w:szCs w:val="20"/>
              </w:rPr>
            </w:pPr>
          </w:p>
          <w:p w14:paraId="777F8E14" w14:textId="77777777" w:rsidR="005B2B9D" w:rsidRPr="00CA0F89" w:rsidRDefault="005B2B9D" w:rsidP="005B2B9D">
            <w:pPr>
              <w:pStyle w:val="TableParagraph"/>
              <w:ind w:right="317"/>
              <w:rPr>
                <w:rFonts w:eastAsia="Arial" w:cs="Arial"/>
                <w:sz w:val="20"/>
                <w:szCs w:val="20"/>
              </w:rPr>
            </w:pPr>
            <w:r w:rsidRPr="00CA0F89">
              <w:rPr>
                <w:spacing w:val="-1"/>
                <w:sz w:val="20"/>
                <w:szCs w:val="20"/>
              </w:rPr>
              <w:t>Documentation should include:</w:t>
            </w:r>
          </w:p>
          <w:p w14:paraId="737A9205" w14:textId="77777777" w:rsidR="005B2B9D" w:rsidRPr="00292C88" w:rsidRDefault="005B2B9D" w:rsidP="005B2B9D">
            <w:pPr>
              <w:pStyle w:val="TableParagraph"/>
              <w:numPr>
                <w:ilvl w:val="0"/>
                <w:numId w:val="5"/>
              </w:numPr>
              <w:ind w:right="317"/>
              <w:rPr>
                <w:rFonts w:eastAsia="Arial" w:cs="Arial"/>
                <w:sz w:val="20"/>
                <w:szCs w:val="20"/>
              </w:rPr>
            </w:pPr>
            <w:r w:rsidRPr="00CA0F89">
              <w:rPr>
                <w:sz w:val="20"/>
                <w:szCs w:val="20"/>
              </w:rPr>
              <w:t>A</w:t>
            </w:r>
            <w:r w:rsidRPr="00CA0F89">
              <w:rPr>
                <w:spacing w:val="-1"/>
                <w:sz w:val="20"/>
                <w:szCs w:val="20"/>
              </w:rPr>
              <w:t xml:space="preserve"> clear</w:t>
            </w:r>
            <w:r w:rsidRPr="00CA0F89">
              <w:rPr>
                <w:spacing w:val="-2"/>
                <w:sz w:val="20"/>
                <w:szCs w:val="20"/>
              </w:rPr>
              <w:t xml:space="preserve"> </w:t>
            </w:r>
            <w:r w:rsidRPr="00CA0F89">
              <w:rPr>
                <w:spacing w:val="-1"/>
                <w:sz w:val="20"/>
                <w:szCs w:val="20"/>
              </w:rPr>
              <w:t>statement of the condition including diagnosis</w:t>
            </w:r>
            <w:r>
              <w:rPr>
                <w:spacing w:val="-1"/>
                <w:sz w:val="20"/>
                <w:szCs w:val="20"/>
              </w:rPr>
              <w:t>,</w:t>
            </w:r>
            <w:r w:rsidRPr="00CA0F89">
              <w:rPr>
                <w:spacing w:val="-1"/>
                <w:sz w:val="20"/>
                <w:szCs w:val="20"/>
              </w:rPr>
              <w:t xml:space="preserve"> prese</w:t>
            </w:r>
            <w:r w:rsidRPr="003E78C4">
              <w:rPr>
                <w:spacing w:val="-1"/>
                <w:sz w:val="20"/>
                <w:szCs w:val="20"/>
              </w:rPr>
              <w:t>nt symptoms and whether the condition is</w:t>
            </w:r>
            <w:r w:rsidRPr="003E78C4">
              <w:rPr>
                <w:spacing w:val="-2"/>
                <w:sz w:val="20"/>
                <w:szCs w:val="20"/>
              </w:rPr>
              <w:t xml:space="preserve"> </w:t>
            </w:r>
            <w:r w:rsidRPr="003E78C4">
              <w:rPr>
                <w:spacing w:val="-1"/>
                <w:sz w:val="20"/>
                <w:szCs w:val="20"/>
              </w:rPr>
              <w:t>mild, moderate or</w:t>
            </w:r>
            <w:r>
              <w:rPr>
                <w:spacing w:val="-1"/>
                <w:sz w:val="20"/>
                <w:szCs w:val="20"/>
              </w:rPr>
              <w:t xml:space="preserve"> severe in nature.</w:t>
            </w:r>
          </w:p>
          <w:p w14:paraId="4040B44A" w14:textId="77777777" w:rsidR="005B2B9D" w:rsidRPr="003E78C4" w:rsidRDefault="005B2B9D" w:rsidP="005B2B9D">
            <w:pPr>
              <w:pStyle w:val="TableParagraph"/>
              <w:numPr>
                <w:ilvl w:val="0"/>
                <w:numId w:val="5"/>
              </w:numPr>
              <w:ind w:right="317"/>
              <w:rPr>
                <w:rFonts w:eastAsia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A statement indicating whether the condition</w:t>
            </w:r>
            <w:r w:rsidRPr="003E78C4">
              <w:rPr>
                <w:rFonts w:cs="Arial"/>
                <w:sz w:val="20"/>
                <w:szCs w:val="20"/>
                <w:lang w:val="en-AU"/>
              </w:rPr>
              <w:t xml:space="preserve"> is fluctuating, </w:t>
            </w:r>
            <w:r>
              <w:rPr>
                <w:rFonts w:cs="Arial"/>
                <w:sz w:val="20"/>
                <w:szCs w:val="20"/>
                <w:lang w:val="en-AU"/>
              </w:rPr>
              <w:t>constant, improving, degenerating.</w:t>
            </w:r>
          </w:p>
          <w:p w14:paraId="0D515912" w14:textId="77777777" w:rsidR="005B2B9D" w:rsidRPr="005B2B9D" w:rsidRDefault="005B2B9D" w:rsidP="005B2B9D">
            <w:pPr>
              <w:pStyle w:val="TableParagraph"/>
              <w:numPr>
                <w:ilvl w:val="0"/>
                <w:numId w:val="5"/>
              </w:numPr>
              <w:ind w:right="317"/>
              <w:rPr>
                <w:rFonts w:eastAsia="Arial" w:cs="Arial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T</w:t>
            </w:r>
            <w:r w:rsidRPr="003E78C4">
              <w:rPr>
                <w:spacing w:val="-1"/>
                <w:sz w:val="20"/>
                <w:szCs w:val="20"/>
              </w:rPr>
              <w:t>he</w:t>
            </w:r>
            <w:r>
              <w:rPr>
                <w:spacing w:val="-1"/>
                <w:sz w:val="20"/>
                <w:szCs w:val="20"/>
              </w:rPr>
              <w:t xml:space="preserve"> functional</w:t>
            </w:r>
            <w:r w:rsidRPr="003E78C4">
              <w:rPr>
                <w:spacing w:val="-1"/>
                <w:sz w:val="20"/>
                <w:szCs w:val="20"/>
              </w:rPr>
              <w:t xml:space="preserve"> impact</w:t>
            </w:r>
            <w:r w:rsidRPr="003E78C4">
              <w:rPr>
                <w:spacing w:val="-2"/>
                <w:sz w:val="20"/>
                <w:szCs w:val="20"/>
              </w:rPr>
              <w:t xml:space="preserve"> </w:t>
            </w:r>
            <w:r w:rsidRPr="003E78C4">
              <w:rPr>
                <w:spacing w:val="-1"/>
                <w:sz w:val="20"/>
                <w:szCs w:val="20"/>
              </w:rPr>
              <w:t xml:space="preserve">of the </w:t>
            </w:r>
            <w:r>
              <w:rPr>
                <w:spacing w:val="-1"/>
                <w:sz w:val="20"/>
                <w:szCs w:val="20"/>
              </w:rPr>
              <w:t>disability</w:t>
            </w:r>
            <w:r w:rsidRPr="003E78C4">
              <w:rPr>
                <w:spacing w:val="-2"/>
                <w:sz w:val="20"/>
                <w:szCs w:val="20"/>
              </w:rPr>
              <w:t xml:space="preserve"> </w:t>
            </w:r>
            <w:r w:rsidRPr="003E78C4">
              <w:rPr>
                <w:spacing w:val="-1"/>
                <w:sz w:val="20"/>
                <w:szCs w:val="20"/>
              </w:rPr>
              <w:t>on the student's ability to meet</w:t>
            </w:r>
            <w:r w:rsidRPr="003E78C4">
              <w:rPr>
                <w:spacing w:val="64"/>
                <w:sz w:val="20"/>
                <w:szCs w:val="20"/>
              </w:rPr>
              <w:t xml:space="preserve"> </w:t>
            </w:r>
            <w:r w:rsidRPr="003E78C4">
              <w:rPr>
                <w:spacing w:val="-2"/>
                <w:sz w:val="20"/>
                <w:szCs w:val="20"/>
              </w:rPr>
              <w:t>academic</w:t>
            </w:r>
            <w:r w:rsidRPr="003E78C4">
              <w:rPr>
                <w:sz w:val="20"/>
                <w:szCs w:val="20"/>
              </w:rPr>
              <w:t xml:space="preserve"> </w:t>
            </w:r>
            <w:r w:rsidRPr="003E78C4">
              <w:rPr>
                <w:spacing w:val="-2"/>
                <w:sz w:val="20"/>
                <w:szCs w:val="20"/>
              </w:rPr>
              <w:t xml:space="preserve">requirements </w:t>
            </w:r>
            <w:r w:rsidRPr="003E78C4">
              <w:rPr>
                <w:spacing w:val="-1"/>
                <w:sz w:val="20"/>
                <w:szCs w:val="20"/>
              </w:rPr>
              <w:t>within the university context.</w:t>
            </w:r>
          </w:p>
          <w:p w14:paraId="04D2C762" w14:textId="77777777" w:rsidR="005B2B9D" w:rsidRPr="00A167E1" w:rsidRDefault="005B2B9D" w:rsidP="005B2B9D">
            <w:pPr>
              <w:pStyle w:val="TableParagraph"/>
              <w:numPr>
                <w:ilvl w:val="0"/>
                <w:numId w:val="5"/>
              </w:numPr>
              <w:ind w:right="317"/>
              <w:rPr>
                <w:rFonts w:eastAsia="Arial" w:cs="Arial"/>
                <w:sz w:val="20"/>
                <w:szCs w:val="20"/>
              </w:rPr>
            </w:pPr>
            <w:r w:rsidRPr="005B2B9D">
              <w:rPr>
                <w:spacing w:val="-1"/>
                <w:sz w:val="20"/>
                <w:szCs w:val="20"/>
              </w:rPr>
              <w:t>Suggestions</w:t>
            </w:r>
            <w:r w:rsidRPr="005B2B9D">
              <w:rPr>
                <w:sz w:val="20"/>
                <w:szCs w:val="20"/>
              </w:rPr>
              <w:t xml:space="preserve"> </w:t>
            </w:r>
            <w:r w:rsidRPr="005B2B9D">
              <w:rPr>
                <w:spacing w:val="-1"/>
                <w:sz w:val="20"/>
                <w:szCs w:val="20"/>
              </w:rPr>
              <w:t xml:space="preserve">that may act as </w:t>
            </w:r>
            <w:r w:rsidRPr="005B2B9D">
              <w:rPr>
                <w:sz w:val="20"/>
                <w:szCs w:val="20"/>
              </w:rPr>
              <w:t>a</w:t>
            </w:r>
            <w:r w:rsidRPr="005B2B9D">
              <w:rPr>
                <w:spacing w:val="-2"/>
                <w:sz w:val="20"/>
                <w:szCs w:val="20"/>
              </w:rPr>
              <w:t xml:space="preserve"> </w:t>
            </w:r>
            <w:r w:rsidRPr="005B2B9D">
              <w:rPr>
                <w:spacing w:val="-1"/>
                <w:sz w:val="20"/>
                <w:szCs w:val="20"/>
              </w:rPr>
              <w:t>guideline for</w:t>
            </w:r>
            <w:r w:rsidRPr="005B2B9D">
              <w:rPr>
                <w:spacing w:val="-2"/>
                <w:sz w:val="20"/>
                <w:szCs w:val="20"/>
              </w:rPr>
              <w:t xml:space="preserve"> </w:t>
            </w:r>
            <w:r w:rsidRPr="005B2B9D">
              <w:rPr>
                <w:spacing w:val="-1"/>
                <w:sz w:val="20"/>
                <w:szCs w:val="20"/>
              </w:rPr>
              <w:t>equitable academic</w:t>
            </w:r>
            <w:r w:rsidRPr="005B2B9D">
              <w:rPr>
                <w:sz w:val="20"/>
                <w:szCs w:val="20"/>
              </w:rPr>
              <w:t xml:space="preserve"> </w:t>
            </w:r>
            <w:r w:rsidRPr="005B2B9D">
              <w:rPr>
                <w:spacing w:val="-1"/>
                <w:sz w:val="20"/>
                <w:szCs w:val="20"/>
              </w:rPr>
              <w:t>adjustments</w:t>
            </w:r>
            <w:r w:rsidR="00A167E1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2668" w:type="dxa"/>
            <w:shd w:val="clear" w:color="auto" w:fill="FFFFFF" w:themeFill="background1"/>
          </w:tcPr>
          <w:p w14:paraId="2537A4CA" w14:textId="77777777" w:rsidR="00645032" w:rsidRDefault="00645032" w:rsidP="00645032">
            <w:pPr>
              <w:pStyle w:val="TableParagraph"/>
              <w:tabs>
                <w:tab w:val="left" w:pos="822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For short term illnesses, as indicated by the document or at the end of every semester.</w:t>
            </w:r>
          </w:p>
          <w:p w14:paraId="62B996F9" w14:textId="77777777" w:rsidR="00645032" w:rsidRDefault="00645032" w:rsidP="00645032">
            <w:pPr>
              <w:pStyle w:val="TableParagraph"/>
              <w:tabs>
                <w:tab w:val="left" w:pos="822"/>
              </w:tabs>
              <w:rPr>
                <w:rFonts w:eastAsia="Arial" w:cs="Arial"/>
                <w:sz w:val="20"/>
                <w:szCs w:val="20"/>
              </w:rPr>
            </w:pPr>
          </w:p>
          <w:p w14:paraId="04E1B423" w14:textId="77777777" w:rsidR="00645032" w:rsidRDefault="00645032" w:rsidP="00645032">
            <w:pPr>
              <w:pStyle w:val="TableParagraph"/>
              <w:tabs>
                <w:tab w:val="left" w:pos="822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For permanent conditions, medical documentation is provided only once, unless new significant adjustments are required.</w:t>
            </w:r>
          </w:p>
          <w:p w14:paraId="61C868D9" w14:textId="77777777" w:rsidR="001467CB" w:rsidRPr="00954818" w:rsidRDefault="001467CB" w:rsidP="00FC1B10">
            <w:pPr>
              <w:rPr>
                <w:rFonts w:eastAsia="Arial" w:cs="Arial"/>
                <w:sz w:val="20"/>
                <w:szCs w:val="20"/>
              </w:rPr>
            </w:pPr>
          </w:p>
        </w:tc>
      </w:tr>
      <w:tr w:rsidR="001467CB" w:rsidRPr="00503ED9" w14:paraId="4E0A350C" w14:textId="77777777" w:rsidTr="001E076E">
        <w:tc>
          <w:tcPr>
            <w:tcW w:w="15614" w:type="dxa"/>
            <w:gridSpan w:val="3"/>
            <w:shd w:val="clear" w:color="auto" w:fill="BFBFBF" w:themeFill="background1" w:themeFillShade="BF"/>
          </w:tcPr>
          <w:p w14:paraId="09CE6520" w14:textId="77777777" w:rsidR="001467CB" w:rsidRPr="00954818" w:rsidRDefault="001467CB" w:rsidP="001E076E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954818">
              <w:rPr>
                <w:rFonts w:eastAsia="Arial" w:cs="Arial"/>
                <w:sz w:val="20"/>
                <w:szCs w:val="20"/>
              </w:rPr>
              <w:t>Other Disability</w:t>
            </w:r>
          </w:p>
        </w:tc>
      </w:tr>
      <w:tr w:rsidR="001467CB" w14:paraId="773BA39E" w14:textId="77777777" w:rsidTr="009F2BCE">
        <w:tc>
          <w:tcPr>
            <w:tcW w:w="3652" w:type="dxa"/>
            <w:shd w:val="clear" w:color="auto" w:fill="FFFFFF" w:themeFill="background1"/>
          </w:tcPr>
          <w:p w14:paraId="78A1DE94" w14:textId="77777777" w:rsidR="001467CB" w:rsidRPr="001A3A98" w:rsidRDefault="001467CB" w:rsidP="007F36E6">
            <w:pPr>
              <w:tabs>
                <w:tab w:val="left" w:pos="567"/>
              </w:tabs>
              <w:rPr>
                <w:rStyle w:val="apple-converted-space"/>
                <w:rFonts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A3A98">
              <w:rPr>
                <w:rFonts w:cs="Helvetica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Other Disability</w:t>
            </w:r>
            <w:r w:rsidRPr="001A3A98">
              <w:rPr>
                <w:rStyle w:val="apple-converted-space"/>
                <w:rFonts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  <w:p w14:paraId="74E4D012" w14:textId="0257CF05" w:rsidR="001467CB" w:rsidRDefault="001467CB" w:rsidP="007F36E6">
            <w:pPr>
              <w:tabs>
                <w:tab w:val="left" w:pos="567"/>
              </w:tabs>
              <w:rPr>
                <w:rStyle w:val="disclass-hide"/>
                <w:rFonts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A3A98">
              <w:rPr>
                <w:rStyle w:val="disclass-hide"/>
                <w:rFonts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  <w:t>can include medical conditions that are stable, progressive or fluctuating in nature and not otherwise categorised such as Severe Eczema, Arthritis and Chronic Pain</w:t>
            </w:r>
          </w:p>
          <w:p w14:paraId="090F2992" w14:textId="77777777" w:rsidR="00F66A46" w:rsidRDefault="00F66A46" w:rsidP="007F36E6">
            <w:pPr>
              <w:tabs>
                <w:tab w:val="left" w:pos="567"/>
              </w:tabs>
              <w:rPr>
                <w:rStyle w:val="disclass-hide"/>
                <w:rFonts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25BA703A" w14:textId="77777777" w:rsidR="00F66A46" w:rsidRPr="00676453" w:rsidRDefault="00F66A46" w:rsidP="007F36E6">
            <w:pPr>
              <w:tabs>
                <w:tab w:val="left" w:pos="567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294" w:type="dxa"/>
            <w:shd w:val="clear" w:color="auto" w:fill="FFFFFF" w:themeFill="background1"/>
          </w:tcPr>
          <w:p w14:paraId="7C701EA8" w14:textId="77777777" w:rsidR="001467CB" w:rsidRDefault="00415C1D" w:rsidP="00FC1B10">
            <w:pPr>
              <w:rPr>
                <w:spacing w:val="20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Appropriate professional: g</w:t>
            </w:r>
            <w:r w:rsidR="001467CB" w:rsidRPr="005F3139">
              <w:rPr>
                <w:spacing w:val="-1"/>
                <w:sz w:val="20"/>
                <w:szCs w:val="20"/>
              </w:rPr>
              <w:t xml:space="preserve">eneral </w:t>
            </w:r>
            <w:r>
              <w:rPr>
                <w:spacing w:val="-1"/>
                <w:sz w:val="20"/>
                <w:szCs w:val="20"/>
              </w:rPr>
              <w:t>p</w:t>
            </w:r>
            <w:r w:rsidR="001467CB" w:rsidRPr="005F3139">
              <w:rPr>
                <w:spacing w:val="-1"/>
                <w:sz w:val="20"/>
                <w:szCs w:val="20"/>
              </w:rPr>
              <w:t xml:space="preserve">ractitioner or </w:t>
            </w:r>
            <w:r>
              <w:rPr>
                <w:spacing w:val="-1"/>
                <w:sz w:val="20"/>
                <w:szCs w:val="20"/>
              </w:rPr>
              <w:t>s</w:t>
            </w:r>
            <w:r w:rsidR="001467CB" w:rsidRPr="005F3139">
              <w:rPr>
                <w:spacing w:val="-2"/>
                <w:sz w:val="20"/>
                <w:szCs w:val="20"/>
              </w:rPr>
              <w:t>pecialist</w:t>
            </w:r>
            <w:r w:rsidR="001467CB" w:rsidRPr="005F3139">
              <w:rPr>
                <w:spacing w:val="20"/>
                <w:sz w:val="20"/>
                <w:szCs w:val="20"/>
              </w:rPr>
              <w:t xml:space="preserve"> </w:t>
            </w:r>
          </w:p>
          <w:p w14:paraId="74551F12" w14:textId="77777777" w:rsidR="001467CB" w:rsidRDefault="001467CB" w:rsidP="00FC1B10">
            <w:pPr>
              <w:rPr>
                <w:spacing w:val="20"/>
                <w:sz w:val="20"/>
                <w:szCs w:val="20"/>
              </w:rPr>
            </w:pPr>
          </w:p>
          <w:p w14:paraId="0095E21D" w14:textId="77777777" w:rsidR="00554FB2" w:rsidRPr="00CA0F89" w:rsidRDefault="00554FB2" w:rsidP="00554FB2">
            <w:pPr>
              <w:pStyle w:val="TableParagraph"/>
              <w:ind w:right="317"/>
              <w:rPr>
                <w:rFonts w:eastAsia="Arial" w:cs="Arial"/>
                <w:sz w:val="20"/>
                <w:szCs w:val="20"/>
              </w:rPr>
            </w:pPr>
            <w:r w:rsidRPr="00CA0F89">
              <w:rPr>
                <w:spacing w:val="-1"/>
                <w:sz w:val="20"/>
                <w:szCs w:val="20"/>
              </w:rPr>
              <w:t>Documentation should include:</w:t>
            </w:r>
          </w:p>
          <w:p w14:paraId="11102DA8" w14:textId="77777777" w:rsidR="00554FB2" w:rsidRPr="00292C88" w:rsidRDefault="00554FB2" w:rsidP="00554FB2">
            <w:pPr>
              <w:pStyle w:val="TableParagraph"/>
              <w:numPr>
                <w:ilvl w:val="0"/>
                <w:numId w:val="5"/>
              </w:numPr>
              <w:ind w:right="317"/>
              <w:rPr>
                <w:rFonts w:eastAsia="Arial" w:cs="Arial"/>
                <w:sz w:val="20"/>
                <w:szCs w:val="20"/>
              </w:rPr>
            </w:pPr>
            <w:r w:rsidRPr="00CA0F89">
              <w:rPr>
                <w:sz w:val="20"/>
                <w:szCs w:val="20"/>
              </w:rPr>
              <w:t>A</w:t>
            </w:r>
            <w:r w:rsidRPr="00CA0F89">
              <w:rPr>
                <w:spacing w:val="-1"/>
                <w:sz w:val="20"/>
                <w:szCs w:val="20"/>
              </w:rPr>
              <w:t xml:space="preserve"> clear</w:t>
            </w:r>
            <w:r w:rsidRPr="00CA0F89">
              <w:rPr>
                <w:spacing w:val="-2"/>
                <w:sz w:val="20"/>
                <w:szCs w:val="20"/>
              </w:rPr>
              <w:t xml:space="preserve"> </w:t>
            </w:r>
            <w:r w:rsidRPr="00CA0F89">
              <w:rPr>
                <w:spacing w:val="-1"/>
                <w:sz w:val="20"/>
                <w:szCs w:val="20"/>
              </w:rPr>
              <w:t>statement of the condition including diagnosis</w:t>
            </w:r>
            <w:r>
              <w:rPr>
                <w:spacing w:val="-1"/>
                <w:sz w:val="20"/>
                <w:szCs w:val="20"/>
              </w:rPr>
              <w:t>,</w:t>
            </w:r>
            <w:r w:rsidRPr="00CA0F89">
              <w:rPr>
                <w:spacing w:val="-1"/>
                <w:sz w:val="20"/>
                <w:szCs w:val="20"/>
              </w:rPr>
              <w:t xml:space="preserve"> prese</w:t>
            </w:r>
            <w:r w:rsidRPr="003E78C4">
              <w:rPr>
                <w:spacing w:val="-1"/>
                <w:sz w:val="20"/>
                <w:szCs w:val="20"/>
              </w:rPr>
              <w:t>nt symptoms and whether the condition is</w:t>
            </w:r>
            <w:r w:rsidRPr="003E78C4">
              <w:rPr>
                <w:spacing w:val="-2"/>
                <w:sz w:val="20"/>
                <w:szCs w:val="20"/>
              </w:rPr>
              <w:t xml:space="preserve"> </w:t>
            </w:r>
            <w:r w:rsidRPr="003E78C4">
              <w:rPr>
                <w:spacing w:val="-1"/>
                <w:sz w:val="20"/>
                <w:szCs w:val="20"/>
              </w:rPr>
              <w:t>mild, moderate or</w:t>
            </w:r>
            <w:r>
              <w:rPr>
                <w:spacing w:val="-1"/>
                <w:sz w:val="20"/>
                <w:szCs w:val="20"/>
              </w:rPr>
              <w:t xml:space="preserve"> severe in nature.</w:t>
            </w:r>
          </w:p>
          <w:p w14:paraId="34B44593" w14:textId="77777777" w:rsidR="00554FB2" w:rsidRPr="003E78C4" w:rsidRDefault="00554FB2" w:rsidP="00554FB2">
            <w:pPr>
              <w:pStyle w:val="TableParagraph"/>
              <w:numPr>
                <w:ilvl w:val="0"/>
                <w:numId w:val="5"/>
              </w:numPr>
              <w:ind w:right="317"/>
              <w:rPr>
                <w:rFonts w:eastAsia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A statement indicating whether the condition</w:t>
            </w:r>
            <w:r w:rsidRPr="003E78C4">
              <w:rPr>
                <w:rFonts w:cs="Arial"/>
                <w:sz w:val="20"/>
                <w:szCs w:val="20"/>
                <w:lang w:val="en-AU"/>
              </w:rPr>
              <w:t xml:space="preserve"> is fluctuating, </w:t>
            </w:r>
            <w:r>
              <w:rPr>
                <w:rFonts w:cs="Arial"/>
                <w:sz w:val="20"/>
                <w:szCs w:val="20"/>
                <w:lang w:val="en-AU"/>
              </w:rPr>
              <w:t>constant, improving, degenerating.</w:t>
            </w:r>
          </w:p>
          <w:p w14:paraId="02DDD895" w14:textId="77777777" w:rsidR="00554FB2" w:rsidRPr="005B2B9D" w:rsidRDefault="00554FB2" w:rsidP="00554FB2">
            <w:pPr>
              <w:pStyle w:val="TableParagraph"/>
              <w:numPr>
                <w:ilvl w:val="0"/>
                <w:numId w:val="5"/>
              </w:numPr>
              <w:ind w:right="317"/>
              <w:rPr>
                <w:rFonts w:eastAsia="Arial" w:cs="Arial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T</w:t>
            </w:r>
            <w:r w:rsidRPr="003E78C4">
              <w:rPr>
                <w:spacing w:val="-1"/>
                <w:sz w:val="20"/>
                <w:szCs w:val="20"/>
              </w:rPr>
              <w:t>he</w:t>
            </w:r>
            <w:r>
              <w:rPr>
                <w:spacing w:val="-1"/>
                <w:sz w:val="20"/>
                <w:szCs w:val="20"/>
              </w:rPr>
              <w:t xml:space="preserve"> functional</w:t>
            </w:r>
            <w:r w:rsidRPr="003E78C4">
              <w:rPr>
                <w:spacing w:val="-1"/>
                <w:sz w:val="20"/>
                <w:szCs w:val="20"/>
              </w:rPr>
              <w:t xml:space="preserve"> impact</w:t>
            </w:r>
            <w:r w:rsidRPr="003E78C4">
              <w:rPr>
                <w:spacing w:val="-2"/>
                <w:sz w:val="20"/>
                <w:szCs w:val="20"/>
              </w:rPr>
              <w:t xml:space="preserve"> </w:t>
            </w:r>
            <w:r w:rsidRPr="003E78C4">
              <w:rPr>
                <w:spacing w:val="-1"/>
                <w:sz w:val="20"/>
                <w:szCs w:val="20"/>
              </w:rPr>
              <w:t xml:space="preserve">of the </w:t>
            </w:r>
            <w:r>
              <w:rPr>
                <w:spacing w:val="-1"/>
                <w:sz w:val="20"/>
                <w:szCs w:val="20"/>
              </w:rPr>
              <w:t>disability</w:t>
            </w:r>
            <w:r w:rsidRPr="003E78C4">
              <w:rPr>
                <w:spacing w:val="-2"/>
                <w:sz w:val="20"/>
                <w:szCs w:val="20"/>
              </w:rPr>
              <w:t xml:space="preserve"> </w:t>
            </w:r>
            <w:r w:rsidRPr="003E78C4">
              <w:rPr>
                <w:spacing w:val="-1"/>
                <w:sz w:val="20"/>
                <w:szCs w:val="20"/>
              </w:rPr>
              <w:t>on the student's ability to meet</w:t>
            </w:r>
            <w:r w:rsidRPr="003E78C4">
              <w:rPr>
                <w:spacing w:val="64"/>
                <w:sz w:val="20"/>
                <w:szCs w:val="20"/>
              </w:rPr>
              <w:t xml:space="preserve"> </w:t>
            </w:r>
            <w:r w:rsidRPr="003E78C4">
              <w:rPr>
                <w:spacing w:val="-2"/>
                <w:sz w:val="20"/>
                <w:szCs w:val="20"/>
              </w:rPr>
              <w:t>academic</w:t>
            </w:r>
            <w:r w:rsidRPr="003E78C4">
              <w:rPr>
                <w:sz w:val="20"/>
                <w:szCs w:val="20"/>
              </w:rPr>
              <w:t xml:space="preserve"> </w:t>
            </w:r>
            <w:r w:rsidRPr="003E78C4">
              <w:rPr>
                <w:spacing w:val="-2"/>
                <w:sz w:val="20"/>
                <w:szCs w:val="20"/>
              </w:rPr>
              <w:t xml:space="preserve">requirements </w:t>
            </w:r>
            <w:r w:rsidRPr="003E78C4">
              <w:rPr>
                <w:spacing w:val="-1"/>
                <w:sz w:val="20"/>
                <w:szCs w:val="20"/>
              </w:rPr>
              <w:t>within the university context.</w:t>
            </w:r>
          </w:p>
          <w:p w14:paraId="13CA827E" w14:textId="77777777" w:rsidR="00554FB2" w:rsidRPr="003842AD" w:rsidRDefault="00554FB2" w:rsidP="00554FB2">
            <w:pPr>
              <w:pStyle w:val="TableParagraph"/>
              <w:numPr>
                <w:ilvl w:val="0"/>
                <w:numId w:val="5"/>
              </w:numPr>
              <w:ind w:right="317"/>
              <w:rPr>
                <w:rFonts w:eastAsia="Arial" w:cs="Arial"/>
                <w:sz w:val="20"/>
                <w:szCs w:val="20"/>
              </w:rPr>
            </w:pPr>
            <w:r w:rsidRPr="005B2B9D">
              <w:rPr>
                <w:spacing w:val="-1"/>
                <w:sz w:val="20"/>
                <w:szCs w:val="20"/>
              </w:rPr>
              <w:t>Suggestions</w:t>
            </w:r>
            <w:r w:rsidRPr="005B2B9D">
              <w:rPr>
                <w:sz w:val="20"/>
                <w:szCs w:val="20"/>
              </w:rPr>
              <w:t xml:space="preserve"> </w:t>
            </w:r>
            <w:r w:rsidRPr="005B2B9D">
              <w:rPr>
                <w:spacing w:val="-1"/>
                <w:sz w:val="20"/>
                <w:szCs w:val="20"/>
              </w:rPr>
              <w:t xml:space="preserve">that may act as </w:t>
            </w:r>
            <w:r w:rsidRPr="005B2B9D">
              <w:rPr>
                <w:sz w:val="20"/>
                <w:szCs w:val="20"/>
              </w:rPr>
              <w:t>a</w:t>
            </w:r>
            <w:r w:rsidRPr="005B2B9D">
              <w:rPr>
                <w:spacing w:val="-2"/>
                <w:sz w:val="20"/>
                <w:szCs w:val="20"/>
              </w:rPr>
              <w:t xml:space="preserve"> </w:t>
            </w:r>
            <w:r w:rsidRPr="005B2B9D">
              <w:rPr>
                <w:spacing w:val="-1"/>
                <w:sz w:val="20"/>
                <w:szCs w:val="20"/>
              </w:rPr>
              <w:t>guideline for</w:t>
            </w:r>
            <w:r w:rsidRPr="005B2B9D">
              <w:rPr>
                <w:spacing w:val="-2"/>
                <w:sz w:val="20"/>
                <w:szCs w:val="20"/>
              </w:rPr>
              <w:t xml:space="preserve"> </w:t>
            </w:r>
            <w:r w:rsidRPr="005B2B9D">
              <w:rPr>
                <w:spacing w:val="-1"/>
                <w:sz w:val="20"/>
                <w:szCs w:val="20"/>
              </w:rPr>
              <w:t>equitable ac</w:t>
            </w:r>
            <w:bookmarkStart w:id="0" w:name="_GoBack"/>
            <w:bookmarkEnd w:id="0"/>
            <w:r w:rsidRPr="005B2B9D">
              <w:rPr>
                <w:spacing w:val="-1"/>
                <w:sz w:val="20"/>
                <w:szCs w:val="20"/>
              </w:rPr>
              <w:t>ademic</w:t>
            </w:r>
            <w:r w:rsidRPr="005B2B9D">
              <w:rPr>
                <w:sz w:val="20"/>
                <w:szCs w:val="20"/>
              </w:rPr>
              <w:t xml:space="preserve"> </w:t>
            </w:r>
            <w:r w:rsidRPr="005B2B9D">
              <w:rPr>
                <w:spacing w:val="-1"/>
                <w:sz w:val="20"/>
                <w:szCs w:val="20"/>
              </w:rPr>
              <w:t>adjustments</w:t>
            </w:r>
          </w:p>
          <w:p w14:paraId="5AFCDA01" w14:textId="77777777" w:rsidR="003842AD" w:rsidRPr="00A8238D" w:rsidRDefault="003842AD" w:rsidP="00554FB2">
            <w:pPr>
              <w:pStyle w:val="TableParagraph"/>
              <w:numPr>
                <w:ilvl w:val="0"/>
                <w:numId w:val="5"/>
              </w:numPr>
              <w:ind w:right="317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A8238D">
              <w:rPr>
                <w:color w:val="000000" w:themeColor="text1"/>
                <w:spacing w:val="-1"/>
                <w:sz w:val="20"/>
                <w:szCs w:val="20"/>
              </w:rPr>
              <w:t xml:space="preserve">Review date </w:t>
            </w:r>
          </w:p>
          <w:p w14:paraId="3144305E" w14:textId="77777777" w:rsidR="001467CB" w:rsidRDefault="001467CB" w:rsidP="00FC1B1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68" w:type="dxa"/>
            <w:shd w:val="clear" w:color="auto" w:fill="FFFFFF" w:themeFill="background1"/>
          </w:tcPr>
          <w:p w14:paraId="200059C5" w14:textId="77777777" w:rsidR="00645032" w:rsidRDefault="00645032" w:rsidP="00645032">
            <w:pPr>
              <w:pStyle w:val="TableParagraph"/>
              <w:tabs>
                <w:tab w:val="left" w:pos="822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For short term illnesses, as indicated by the document </w:t>
            </w:r>
            <w:r w:rsidR="003842AD">
              <w:rPr>
                <w:rFonts w:eastAsia="Arial" w:cs="Arial"/>
                <w:sz w:val="20"/>
                <w:szCs w:val="20"/>
              </w:rPr>
              <w:t xml:space="preserve">or at the end of every semester - </w:t>
            </w:r>
            <w:r w:rsidR="003842AD" w:rsidRPr="00A8238D">
              <w:rPr>
                <w:rFonts w:eastAsia="Arial" w:cs="Arial"/>
                <w:color w:val="000000" w:themeColor="text1"/>
                <w:sz w:val="20"/>
                <w:szCs w:val="20"/>
              </w:rPr>
              <w:t>Review date must be provided on documentation where condition is not indicated as permanent</w:t>
            </w:r>
          </w:p>
          <w:p w14:paraId="4880A951" w14:textId="77777777" w:rsidR="00645032" w:rsidRDefault="00645032" w:rsidP="00645032">
            <w:pPr>
              <w:pStyle w:val="TableParagraph"/>
              <w:tabs>
                <w:tab w:val="left" w:pos="822"/>
              </w:tabs>
              <w:rPr>
                <w:rFonts w:eastAsia="Arial" w:cs="Arial"/>
                <w:sz w:val="20"/>
                <w:szCs w:val="20"/>
              </w:rPr>
            </w:pPr>
          </w:p>
          <w:p w14:paraId="0AEC5E99" w14:textId="77777777" w:rsidR="00645032" w:rsidRDefault="00645032" w:rsidP="00645032">
            <w:pPr>
              <w:pStyle w:val="TableParagraph"/>
              <w:tabs>
                <w:tab w:val="left" w:pos="822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For permanent conditions, medical documentation is provided only once, unless new significant adjustments are required.</w:t>
            </w:r>
          </w:p>
          <w:p w14:paraId="28F5C2B7" w14:textId="77777777" w:rsidR="001467CB" w:rsidRPr="00954818" w:rsidRDefault="001467CB" w:rsidP="00FC1B10">
            <w:pPr>
              <w:rPr>
                <w:rFonts w:eastAsia="Arial" w:cs="Arial"/>
                <w:sz w:val="20"/>
                <w:szCs w:val="20"/>
              </w:rPr>
            </w:pPr>
          </w:p>
        </w:tc>
      </w:tr>
      <w:tr w:rsidR="00F66A46" w14:paraId="5E2F33E7" w14:textId="77777777" w:rsidTr="009F2BCE">
        <w:tc>
          <w:tcPr>
            <w:tcW w:w="3652" w:type="dxa"/>
            <w:shd w:val="clear" w:color="auto" w:fill="FFFFFF" w:themeFill="background1"/>
          </w:tcPr>
          <w:p w14:paraId="4600ECFE" w14:textId="77777777" w:rsidR="003842AD" w:rsidRDefault="003842AD" w:rsidP="007F36E6">
            <w:pPr>
              <w:tabs>
                <w:tab w:val="left" w:pos="567"/>
              </w:tabs>
              <w:rPr>
                <w:rFonts w:cs="Helvetica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2C90AB36" w14:textId="77777777" w:rsidR="00F66A46" w:rsidRDefault="00F66A46" w:rsidP="007F36E6">
            <w:pPr>
              <w:tabs>
                <w:tab w:val="left" w:pos="567"/>
              </w:tabs>
              <w:rPr>
                <w:rFonts w:cs="Helvetica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Mental Health Issues – non-diagnosed</w:t>
            </w:r>
          </w:p>
          <w:p w14:paraId="4504EF6A" w14:textId="77777777" w:rsidR="003842AD" w:rsidRDefault="003842AD" w:rsidP="007F36E6">
            <w:pPr>
              <w:tabs>
                <w:tab w:val="left" w:pos="567"/>
              </w:tabs>
              <w:rPr>
                <w:rFonts w:cs="Helvetica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- Mental health symptoms – un-diagnosed</w:t>
            </w:r>
          </w:p>
          <w:p w14:paraId="69618335" w14:textId="77777777" w:rsidR="003842AD" w:rsidRDefault="003842AD" w:rsidP="007F36E6">
            <w:pPr>
              <w:tabs>
                <w:tab w:val="left" w:pos="567"/>
              </w:tabs>
              <w:rPr>
                <w:rFonts w:cs="Helvetica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-  Aggravated stress levels/ anxiety due to build-up of stressful life events</w:t>
            </w:r>
          </w:p>
          <w:p w14:paraId="5CF36FF4" w14:textId="77777777" w:rsidR="003842AD" w:rsidRPr="003842AD" w:rsidRDefault="003842AD" w:rsidP="007F36E6">
            <w:pPr>
              <w:tabs>
                <w:tab w:val="left" w:pos="567"/>
              </w:tabs>
              <w:rPr>
                <w:rFonts w:cs="Helvetica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294" w:type="dxa"/>
            <w:shd w:val="clear" w:color="auto" w:fill="FFFFFF" w:themeFill="background1"/>
          </w:tcPr>
          <w:p w14:paraId="021ACC78" w14:textId="77777777" w:rsidR="003842AD" w:rsidRDefault="003842AD" w:rsidP="00FC1B10">
            <w:pPr>
              <w:rPr>
                <w:spacing w:val="-1"/>
                <w:sz w:val="20"/>
                <w:szCs w:val="20"/>
              </w:rPr>
            </w:pPr>
          </w:p>
          <w:p w14:paraId="5922CF7D" w14:textId="00211923" w:rsidR="00F66A46" w:rsidRDefault="00F66A46" w:rsidP="00FC1B10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Appropriate professional: gen</w:t>
            </w:r>
            <w:r w:rsidR="00A8238D">
              <w:rPr>
                <w:spacing w:val="-1"/>
                <w:sz w:val="20"/>
                <w:szCs w:val="20"/>
              </w:rPr>
              <w:t xml:space="preserve">eral practitioner, psychologist or </w:t>
            </w:r>
            <w:r>
              <w:rPr>
                <w:spacing w:val="-1"/>
                <w:sz w:val="20"/>
                <w:szCs w:val="20"/>
              </w:rPr>
              <w:t>psychiatrist</w:t>
            </w:r>
          </w:p>
          <w:p w14:paraId="277EDB96" w14:textId="77777777" w:rsidR="003842AD" w:rsidRDefault="003842AD" w:rsidP="003842AD">
            <w:pPr>
              <w:rPr>
                <w:spacing w:val="20"/>
                <w:sz w:val="20"/>
                <w:szCs w:val="20"/>
              </w:rPr>
            </w:pPr>
          </w:p>
          <w:p w14:paraId="48BAC68F" w14:textId="77777777" w:rsidR="003842AD" w:rsidRPr="00CA0F89" w:rsidRDefault="003842AD" w:rsidP="003842AD">
            <w:pPr>
              <w:pStyle w:val="TableParagraph"/>
              <w:ind w:right="317"/>
              <w:rPr>
                <w:rFonts w:eastAsia="Arial" w:cs="Arial"/>
                <w:sz w:val="20"/>
                <w:szCs w:val="20"/>
              </w:rPr>
            </w:pPr>
            <w:r w:rsidRPr="00CA0F89">
              <w:rPr>
                <w:spacing w:val="-1"/>
                <w:sz w:val="20"/>
                <w:szCs w:val="20"/>
              </w:rPr>
              <w:t>Documentation should include:</w:t>
            </w:r>
          </w:p>
          <w:p w14:paraId="40603736" w14:textId="77777777" w:rsidR="003842AD" w:rsidRPr="00292C88" w:rsidRDefault="003842AD" w:rsidP="003842AD">
            <w:pPr>
              <w:pStyle w:val="TableParagraph"/>
              <w:numPr>
                <w:ilvl w:val="0"/>
                <w:numId w:val="5"/>
              </w:numPr>
              <w:ind w:right="317"/>
              <w:rPr>
                <w:rFonts w:eastAsia="Arial" w:cs="Arial"/>
                <w:sz w:val="20"/>
                <w:szCs w:val="20"/>
              </w:rPr>
            </w:pPr>
            <w:r w:rsidRPr="00CA0F89">
              <w:rPr>
                <w:sz w:val="20"/>
                <w:szCs w:val="20"/>
              </w:rPr>
              <w:t>A</w:t>
            </w:r>
            <w:r w:rsidRPr="00CA0F89">
              <w:rPr>
                <w:spacing w:val="-1"/>
                <w:sz w:val="20"/>
                <w:szCs w:val="20"/>
              </w:rPr>
              <w:t xml:space="preserve"> clear</w:t>
            </w:r>
            <w:r w:rsidRPr="00CA0F89">
              <w:rPr>
                <w:spacing w:val="-2"/>
                <w:sz w:val="20"/>
                <w:szCs w:val="20"/>
              </w:rPr>
              <w:t xml:space="preserve"> </w:t>
            </w:r>
            <w:r w:rsidRPr="00CA0F89">
              <w:rPr>
                <w:spacing w:val="-1"/>
                <w:sz w:val="20"/>
                <w:szCs w:val="20"/>
              </w:rPr>
              <w:t>statement of the condition including prese</w:t>
            </w:r>
            <w:r w:rsidRPr="003E78C4">
              <w:rPr>
                <w:spacing w:val="-1"/>
                <w:sz w:val="20"/>
                <w:szCs w:val="20"/>
              </w:rPr>
              <w:t>nt symptoms and whether the condition is</w:t>
            </w:r>
            <w:r w:rsidRPr="003E78C4">
              <w:rPr>
                <w:spacing w:val="-2"/>
                <w:sz w:val="20"/>
                <w:szCs w:val="20"/>
              </w:rPr>
              <w:t xml:space="preserve"> </w:t>
            </w:r>
            <w:r w:rsidRPr="003E78C4">
              <w:rPr>
                <w:spacing w:val="-1"/>
                <w:sz w:val="20"/>
                <w:szCs w:val="20"/>
              </w:rPr>
              <w:t>mild, moderate or</w:t>
            </w:r>
            <w:r>
              <w:rPr>
                <w:spacing w:val="-1"/>
                <w:sz w:val="20"/>
                <w:szCs w:val="20"/>
              </w:rPr>
              <w:t xml:space="preserve"> severe in nature.</w:t>
            </w:r>
          </w:p>
          <w:p w14:paraId="4632F599" w14:textId="77777777" w:rsidR="003842AD" w:rsidRPr="003E78C4" w:rsidRDefault="003842AD" w:rsidP="003842AD">
            <w:pPr>
              <w:pStyle w:val="TableParagraph"/>
              <w:numPr>
                <w:ilvl w:val="0"/>
                <w:numId w:val="5"/>
              </w:numPr>
              <w:ind w:right="317"/>
              <w:rPr>
                <w:rFonts w:eastAsia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A statement indicating whether the condition</w:t>
            </w:r>
            <w:r w:rsidRPr="003E78C4">
              <w:rPr>
                <w:rFonts w:cs="Arial"/>
                <w:sz w:val="20"/>
                <w:szCs w:val="20"/>
                <w:lang w:val="en-AU"/>
              </w:rPr>
              <w:t xml:space="preserve"> is fluctuating, </w:t>
            </w:r>
            <w:r>
              <w:rPr>
                <w:rFonts w:cs="Arial"/>
                <w:sz w:val="20"/>
                <w:szCs w:val="20"/>
                <w:lang w:val="en-AU"/>
              </w:rPr>
              <w:t>constant, improving, degenerating.</w:t>
            </w:r>
          </w:p>
          <w:p w14:paraId="2C04C666" w14:textId="77777777" w:rsidR="003842AD" w:rsidRPr="005B2B9D" w:rsidRDefault="003842AD" w:rsidP="003842AD">
            <w:pPr>
              <w:pStyle w:val="TableParagraph"/>
              <w:numPr>
                <w:ilvl w:val="0"/>
                <w:numId w:val="5"/>
              </w:numPr>
              <w:ind w:right="317"/>
              <w:rPr>
                <w:rFonts w:eastAsia="Arial" w:cs="Arial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T</w:t>
            </w:r>
            <w:r w:rsidRPr="003E78C4">
              <w:rPr>
                <w:spacing w:val="-1"/>
                <w:sz w:val="20"/>
                <w:szCs w:val="20"/>
              </w:rPr>
              <w:t>he</w:t>
            </w:r>
            <w:r>
              <w:rPr>
                <w:spacing w:val="-1"/>
                <w:sz w:val="20"/>
                <w:szCs w:val="20"/>
              </w:rPr>
              <w:t xml:space="preserve"> functional</w:t>
            </w:r>
            <w:r w:rsidRPr="003E78C4">
              <w:rPr>
                <w:spacing w:val="-1"/>
                <w:sz w:val="20"/>
                <w:szCs w:val="20"/>
              </w:rPr>
              <w:t xml:space="preserve"> impact</w:t>
            </w:r>
            <w:r w:rsidRPr="003E78C4">
              <w:rPr>
                <w:spacing w:val="-2"/>
                <w:sz w:val="20"/>
                <w:szCs w:val="20"/>
              </w:rPr>
              <w:t xml:space="preserve"> </w:t>
            </w:r>
            <w:r w:rsidRPr="003E78C4">
              <w:rPr>
                <w:spacing w:val="-1"/>
                <w:sz w:val="20"/>
                <w:szCs w:val="20"/>
              </w:rPr>
              <w:t xml:space="preserve">of the </w:t>
            </w:r>
            <w:r>
              <w:rPr>
                <w:spacing w:val="-1"/>
                <w:sz w:val="20"/>
                <w:szCs w:val="20"/>
              </w:rPr>
              <w:t>disability</w:t>
            </w:r>
            <w:r w:rsidRPr="003E78C4">
              <w:rPr>
                <w:spacing w:val="-2"/>
                <w:sz w:val="20"/>
                <w:szCs w:val="20"/>
              </w:rPr>
              <w:t xml:space="preserve"> </w:t>
            </w:r>
            <w:r w:rsidRPr="003E78C4">
              <w:rPr>
                <w:spacing w:val="-1"/>
                <w:sz w:val="20"/>
                <w:szCs w:val="20"/>
              </w:rPr>
              <w:t>on the student's ability to meet</w:t>
            </w:r>
            <w:r w:rsidRPr="003E78C4">
              <w:rPr>
                <w:spacing w:val="64"/>
                <w:sz w:val="20"/>
                <w:szCs w:val="20"/>
              </w:rPr>
              <w:t xml:space="preserve"> </w:t>
            </w:r>
            <w:r w:rsidRPr="003E78C4">
              <w:rPr>
                <w:spacing w:val="-2"/>
                <w:sz w:val="20"/>
                <w:szCs w:val="20"/>
              </w:rPr>
              <w:t>academic</w:t>
            </w:r>
            <w:r w:rsidRPr="003E78C4">
              <w:rPr>
                <w:sz w:val="20"/>
                <w:szCs w:val="20"/>
              </w:rPr>
              <w:t xml:space="preserve"> </w:t>
            </w:r>
            <w:r w:rsidRPr="003E78C4">
              <w:rPr>
                <w:spacing w:val="-2"/>
                <w:sz w:val="20"/>
                <w:szCs w:val="20"/>
              </w:rPr>
              <w:t xml:space="preserve">requirements </w:t>
            </w:r>
            <w:r w:rsidRPr="003E78C4">
              <w:rPr>
                <w:spacing w:val="-1"/>
                <w:sz w:val="20"/>
                <w:szCs w:val="20"/>
              </w:rPr>
              <w:t>within the university context.</w:t>
            </w:r>
          </w:p>
          <w:p w14:paraId="4E3C0C66" w14:textId="77777777" w:rsidR="003842AD" w:rsidRPr="003842AD" w:rsidRDefault="003842AD" w:rsidP="003842AD">
            <w:pPr>
              <w:pStyle w:val="TableParagraph"/>
              <w:numPr>
                <w:ilvl w:val="0"/>
                <w:numId w:val="5"/>
              </w:numPr>
              <w:ind w:right="317"/>
              <w:rPr>
                <w:rFonts w:eastAsia="Arial" w:cs="Arial"/>
                <w:sz w:val="20"/>
                <w:szCs w:val="20"/>
              </w:rPr>
            </w:pPr>
            <w:r w:rsidRPr="005B2B9D">
              <w:rPr>
                <w:spacing w:val="-1"/>
                <w:sz w:val="20"/>
                <w:szCs w:val="20"/>
              </w:rPr>
              <w:t>Suggestions</w:t>
            </w:r>
            <w:r w:rsidRPr="005B2B9D">
              <w:rPr>
                <w:sz w:val="20"/>
                <w:szCs w:val="20"/>
              </w:rPr>
              <w:t xml:space="preserve"> </w:t>
            </w:r>
            <w:r w:rsidRPr="005B2B9D">
              <w:rPr>
                <w:spacing w:val="-1"/>
                <w:sz w:val="20"/>
                <w:szCs w:val="20"/>
              </w:rPr>
              <w:t xml:space="preserve">that may act as </w:t>
            </w:r>
            <w:r w:rsidRPr="005B2B9D">
              <w:rPr>
                <w:sz w:val="20"/>
                <w:szCs w:val="20"/>
              </w:rPr>
              <w:t>a</w:t>
            </w:r>
            <w:r w:rsidRPr="005B2B9D">
              <w:rPr>
                <w:spacing w:val="-2"/>
                <w:sz w:val="20"/>
                <w:szCs w:val="20"/>
              </w:rPr>
              <w:t xml:space="preserve"> </w:t>
            </w:r>
            <w:r w:rsidRPr="005B2B9D">
              <w:rPr>
                <w:spacing w:val="-1"/>
                <w:sz w:val="20"/>
                <w:szCs w:val="20"/>
              </w:rPr>
              <w:t>guideline for</w:t>
            </w:r>
            <w:r w:rsidRPr="005B2B9D">
              <w:rPr>
                <w:spacing w:val="-2"/>
                <w:sz w:val="20"/>
                <w:szCs w:val="20"/>
              </w:rPr>
              <w:t xml:space="preserve"> </w:t>
            </w:r>
            <w:r w:rsidRPr="005B2B9D">
              <w:rPr>
                <w:spacing w:val="-1"/>
                <w:sz w:val="20"/>
                <w:szCs w:val="20"/>
              </w:rPr>
              <w:t>equitable academic</w:t>
            </w:r>
            <w:r w:rsidRPr="005B2B9D">
              <w:rPr>
                <w:sz w:val="20"/>
                <w:szCs w:val="20"/>
              </w:rPr>
              <w:t xml:space="preserve"> </w:t>
            </w:r>
            <w:r w:rsidRPr="005B2B9D">
              <w:rPr>
                <w:spacing w:val="-1"/>
                <w:sz w:val="20"/>
                <w:szCs w:val="20"/>
              </w:rPr>
              <w:t>adjustments</w:t>
            </w:r>
          </w:p>
          <w:p w14:paraId="70B47A9F" w14:textId="77777777" w:rsidR="003842AD" w:rsidRPr="00A8238D" w:rsidRDefault="003842AD" w:rsidP="003842AD">
            <w:pPr>
              <w:pStyle w:val="TableParagraph"/>
              <w:numPr>
                <w:ilvl w:val="0"/>
                <w:numId w:val="5"/>
              </w:numPr>
              <w:ind w:right="317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A8238D">
              <w:rPr>
                <w:color w:val="000000" w:themeColor="text1"/>
                <w:spacing w:val="-1"/>
                <w:sz w:val="20"/>
                <w:szCs w:val="20"/>
              </w:rPr>
              <w:t>Review date</w:t>
            </w:r>
          </w:p>
          <w:p w14:paraId="56D1103C" w14:textId="77777777" w:rsidR="003842AD" w:rsidRDefault="003842AD" w:rsidP="00FC1B10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2668" w:type="dxa"/>
            <w:shd w:val="clear" w:color="auto" w:fill="FFFFFF" w:themeFill="background1"/>
          </w:tcPr>
          <w:p w14:paraId="2D68ABFC" w14:textId="77777777" w:rsidR="003842AD" w:rsidRPr="00A8238D" w:rsidRDefault="003842AD" w:rsidP="003842AD">
            <w:pPr>
              <w:pStyle w:val="TableParagraph"/>
              <w:tabs>
                <w:tab w:val="left" w:pos="822"/>
              </w:tabs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  <w:p w14:paraId="239AA263" w14:textId="77777777" w:rsidR="003842AD" w:rsidRPr="00A8238D" w:rsidRDefault="003842AD" w:rsidP="003842AD">
            <w:pPr>
              <w:pStyle w:val="TableParagraph"/>
              <w:tabs>
                <w:tab w:val="left" w:pos="822"/>
              </w:tabs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  <w:p w14:paraId="7E548082" w14:textId="77777777" w:rsidR="003842AD" w:rsidRPr="00A8238D" w:rsidRDefault="003842AD" w:rsidP="003842AD">
            <w:pPr>
              <w:pStyle w:val="TableParagraph"/>
              <w:tabs>
                <w:tab w:val="left" w:pos="822"/>
              </w:tabs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A8238D">
              <w:rPr>
                <w:rFonts w:eastAsia="Arial" w:cs="Arial"/>
                <w:color w:val="000000" w:themeColor="text1"/>
                <w:sz w:val="20"/>
                <w:szCs w:val="20"/>
              </w:rPr>
              <w:t>For short term illnesses, as indicated by the document or at the end of every semester.</w:t>
            </w:r>
          </w:p>
          <w:p w14:paraId="0AD3058C" w14:textId="77777777" w:rsidR="00F66A46" w:rsidRPr="00A8238D" w:rsidRDefault="00F66A46" w:rsidP="00645032">
            <w:pPr>
              <w:pStyle w:val="TableParagraph"/>
              <w:tabs>
                <w:tab w:val="left" w:pos="822"/>
              </w:tabs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  <w:p w14:paraId="5C888B52" w14:textId="77777777" w:rsidR="003842AD" w:rsidRPr="00A8238D" w:rsidRDefault="003842AD" w:rsidP="00645032">
            <w:pPr>
              <w:pStyle w:val="TableParagraph"/>
              <w:tabs>
                <w:tab w:val="left" w:pos="822"/>
              </w:tabs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A8238D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A condition would not be categorized as permanent if it has not reached a diagnosis stage yet – Review date must be provided on documentation </w:t>
            </w:r>
          </w:p>
          <w:p w14:paraId="7D55C338" w14:textId="77777777" w:rsidR="003842AD" w:rsidRPr="00A8238D" w:rsidRDefault="003842AD" w:rsidP="00645032">
            <w:pPr>
              <w:pStyle w:val="TableParagraph"/>
              <w:tabs>
                <w:tab w:val="left" w:pos="822"/>
              </w:tabs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3E708CC" w14:textId="77777777" w:rsidR="00503ED9" w:rsidRDefault="00503ED9" w:rsidP="00DD5796">
      <w:pPr>
        <w:rPr>
          <w:rFonts w:ascii="Arial" w:eastAsia="Arial" w:hAnsi="Arial" w:cs="Arial"/>
          <w:sz w:val="20"/>
          <w:szCs w:val="20"/>
        </w:rPr>
      </w:pPr>
    </w:p>
    <w:sectPr w:rsidR="00503ED9" w:rsidSect="00F0625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50C8"/>
    <w:multiLevelType w:val="hybridMultilevel"/>
    <w:tmpl w:val="2B7EFA80"/>
    <w:lvl w:ilvl="0" w:tplc="A33E00C4">
      <w:start w:val="1"/>
      <w:numFmt w:val="decimal"/>
      <w:lvlText w:val="%1."/>
      <w:lvlJc w:val="left"/>
      <w:pPr>
        <w:ind w:left="822" w:hanging="416"/>
        <w:jc w:val="left"/>
      </w:pPr>
      <w:rPr>
        <w:rFonts w:asciiTheme="minorHAnsi" w:eastAsia="Arial" w:hAnsiTheme="minorHAnsi" w:hint="default"/>
        <w:spacing w:val="-1"/>
        <w:sz w:val="20"/>
        <w:szCs w:val="20"/>
      </w:rPr>
    </w:lvl>
    <w:lvl w:ilvl="1" w:tplc="E5C42330">
      <w:start w:val="1"/>
      <w:numFmt w:val="bullet"/>
      <w:lvlText w:val="•"/>
      <w:lvlJc w:val="left"/>
      <w:pPr>
        <w:ind w:left="1977" w:hanging="416"/>
      </w:pPr>
      <w:rPr>
        <w:rFonts w:hint="default"/>
      </w:rPr>
    </w:lvl>
    <w:lvl w:ilvl="2" w:tplc="2E7C95EC">
      <w:start w:val="1"/>
      <w:numFmt w:val="bullet"/>
      <w:lvlText w:val="•"/>
      <w:lvlJc w:val="left"/>
      <w:pPr>
        <w:ind w:left="3132" w:hanging="416"/>
      </w:pPr>
      <w:rPr>
        <w:rFonts w:hint="default"/>
      </w:rPr>
    </w:lvl>
    <w:lvl w:ilvl="3" w:tplc="F90866BA">
      <w:start w:val="1"/>
      <w:numFmt w:val="bullet"/>
      <w:lvlText w:val="•"/>
      <w:lvlJc w:val="left"/>
      <w:pPr>
        <w:ind w:left="4288" w:hanging="416"/>
      </w:pPr>
      <w:rPr>
        <w:rFonts w:hint="default"/>
      </w:rPr>
    </w:lvl>
    <w:lvl w:ilvl="4" w:tplc="4FB8A85A">
      <w:start w:val="1"/>
      <w:numFmt w:val="bullet"/>
      <w:lvlText w:val="•"/>
      <w:lvlJc w:val="left"/>
      <w:pPr>
        <w:ind w:left="5443" w:hanging="416"/>
      </w:pPr>
      <w:rPr>
        <w:rFonts w:hint="default"/>
      </w:rPr>
    </w:lvl>
    <w:lvl w:ilvl="5" w:tplc="2A369D14">
      <w:start w:val="1"/>
      <w:numFmt w:val="bullet"/>
      <w:lvlText w:val="•"/>
      <w:lvlJc w:val="left"/>
      <w:pPr>
        <w:ind w:left="6599" w:hanging="416"/>
      </w:pPr>
      <w:rPr>
        <w:rFonts w:hint="default"/>
      </w:rPr>
    </w:lvl>
    <w:lvl w:ilvl="6" w:tplc="6FB2A32C">
      <w:start w:val="1"/>
      <w:numFmt w:val="bullet"/>
      <w:lvlText w:val="•"/>
      <w:lvlJc w:val="left"/>
      <w:pPr>
        <w:ind w:left="7754" w:hanging="416"/>
      </w:pPr>
      <w:rPr>
        <w:rFonts w:hint="default"/>
      </w:rPr>
    </w:lvl>
    <w:lvl w:ilvl="7" w:tplc="3C1C6708">
      <w:start w:val="1"/>
      <w:numFmt w:val="bullet"/>
      <w:lvlText w:val="•"/>
      <w:lvlJc w:val="left"/>
      <w:pPr>
        <w:ind w:left="8909" w:hanging="416"/>
      </w:pPr>
      <w:rPr>
        <w:rFonts w:hint="default"/>
      </w:rPr>
    </w:lvl>
    <w:lvl w:ilvl="8" w:tplc="FD1E25E6">
      <w:start w:val="1"/>
      <w:numFmt w:val="bullet"/>
      <w:lvlText w:val="•"/>
      <w:lvlJc w:val="left"/>
      <w:pPr>
        <w:ind w:left="10065" w:hanging="416"/>
      </w:pPr>
      <w:rPr>
        <w:rFonts w:hint="default"/>
      </w:rPr>
    </w:lvl>
  </w:abstractNum>
  <w:abstractNum w:abstractNumId="1" w15:restartNumberingAfterBreak="0">
    <w:nsid w:val="13B672C9"/>
    <w:multiLevelType w:val="hybridMultilevel"/>
    <w:tmpl w:val="B72229E4"/>
    <w:lvl w:ilvl="0" w:tplc="0C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25BC511A"/>
    <w:multiLevelType w:val="hybridMultilevel"/>
    <w:tmpl w:val="212616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30F3F"/>
    <w:multiLevelType w:val="hybridMultilevel"/>
    <w:tmpl w:val="29309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B03E2"/>
    <w:multiLevelType w:val="hybridMultilevel"/>
    <w:tmpl w:val="6C88235C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52386E6F"/>
    <w:multiLevelType w:val="hybridMultilevel"/>
    <w:tmpl w:val="B5E23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E7ABB"/>
    <w:multiLevelType w:val="hybridMultilevel"/>
    <w:tmpl w:val="579A0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06DD5"/>
    <w:multiLevelType w:val="hybridMultilevel"/>
    <w:tmpl w:val="A584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96"/>
    <w:rsid w:val="00005D63"/>
    <w:rsid w:val="00024FD7"/>
    <w:rsid w:val="000326FF"/>
    <w:rsid w:val="00075531"/>
    <w:rsid w:val="0009786C"/>
    <w:rsid w:val="000A21A3"/>
    <w:rsid w:val="000F36FA"/>
    <w:rsid w:val="00115BD5"/>
    <w:rsid w:val="001304D2"/>
    <w:rsid w:val="001352D6"/>
    <w:rsid w:val="0014623E"/>
    <w:rsid w:val="001467CB"/>
    <w:rsid w:val="0015026B"/>
    <w:rsid w:val="00150E4C"/>
    <w:rsid w:val="001522E5"/>
    <w:rsid w:val="001550CB"/>
    <w:rsid w:val="001726A3"/>
    <w:rsid w:val="00177EB6"/>
    <w:rsid w:val="00184FCB"/>
    <w:rsid w:val="00196B1C"/>
    <w:rsid w:val="001A3A98"/>
    <w:rsid w:val="001B2EDA"/>
    <w:rsid w:val="001C74C8"/>
    <w:rsid w:val="001E0045"/>
    <w:rsid w:val="001E076E"/>
    <w:rsid w:val="002054C2"/>
    <w:rsid w:val="00212FA7"/>
    <w:rsid w:val="00213D50"/>
    <w:rsid w:val="00243427"/>
    <w:rsid w:val="0024554E"/>
    <w:rsid w:val="00286127"/>
    <w:rsid w:val="00291CB3"/>
    <w:rsid w:val="00292C88"/>
    <w:rsid w:val="00293311"/>
    <w:rsid w:val="00295D65"/>
    <w:rsid w:val="002A718A"/>
    <w:rsid w:val="002C153E"/>
    <w:rsid w:val="002C22A7"/>
    <w:rsid w:val="002C7579"/>
    <w:rsid w:val="002D313E"/>
    <w:rsid w:val="002D5882"/>
    <w:rsid w:val="002F6DF4"/>
    <w:rsid w:val="00300D63"/>
    <w:rsid w:val="00365025"/>
    <w:rsid w:val="00367E79"/>
    <w:rsid w:val="003842AD"/>
    <w:rsid w:val="00386714"/>
    <w:rsid w:val="003950B2"/>
    <w:rsid w:val="003A306F"/>
    <w:rsid w:val="003B1EAE"/>
    <w:rsid w:val="003B5D33"/>
    <w:rsid w:val="003C2433"/>
    <w:rsid w:val="003E0305"/>
    <w:rsid w:val="003E5CC5"/>
    <w:rsid w:val="003E78C4"/>
    <w:rsid w:val="003F1981"/>
    <w:rsid w:val="00415C1D"/>
    <w:rsid w:val="004A74E9"/>
    <w:rsid w:val="004B78E9"/>
    <w:rsid w:val="004B7DBF"/>
    <w:rsid w:val="004C26D6"/>
    <w:rsid w:val="004C43F2"/>
    <w:rsid w:val="00503ED9"/>
    <w:rsid w:val="00522409"/>
    <w:rsid w:val="00522962"/>
    <w:rsid w:val="005233DD"/>
    <w:rsid w:val="00535B1D"/>
    <w:rsid w:val="005472A9"/>
    <w:rsid w:val="005511CC"/>
    <w:rsid w:val="00553F91"/>
    <w:rsid w:val="00554FB2"/>
    <w:rsid w:val="005926C5"/>
    <w:rsid w:val="005B2B9D"/>
    <w:rsid w:val="005C61C0"/>
    <w:rsid w:val="005F0B09"/>
    <w:rsid w:val="006024EE"/>
    <w:rsid w:val="00630975"/>
    <w:rsid w:val="00641215"/>
    <w:rsid w:val="00645032"/>
    <w:rsid w:val="00676453"/>
    <w:rsid w:val="00691614"/>
    <w:rsid w:val="00693245"/>
    <w:rsid w:val="006A18B6"/>
    <w:rsid w:val="006A2B28"/>
    <w:rsid w:val="006C0DBC"/>
    <w:rsid w:val="006D25A8"/>
    <w:rsid w:val="006D500A"/>
    <w:rsid w:val="00733150"/>
    <w:rsid w:val="00761203"/>
    <w:rsid w:val="0076207B"/>
    <w:rsid w:val="007678A9"/>
    <w:rsid w:val="007746F8"/>
    <w:rsid w:val="00776A5D"/>
    <w:rsid w:val="00782A53"/>
    <w:rsid w:val="00785E3C"/>
    <w:rsid w:val="00786D54"/>
    <w:rsid w:val="007917B6"/>
    <w:rsid w:val="007B1735"/>
    <w:rsid w:val="007B1765"/>
    <w:rsid w:val="007F36E6"/>
    <w:rsid w:val="00810FC8"/>
    <w:rsid w:val="00862545"/>
    <w:rsid w:val="00862B6E"/>
    <w:rsid w:val="00887FEB"/>
    <w:rsid w:val="008A1DE0"/>
    <w:rsid w:val="008A5246"/>
    <w:rsid w:val="008B67F5"/>
    <w:rsid w:val="008D4717"/>
    <w:rsid w:val="008F40A1"/>
    <w:rsid w:val="00954818"/>
    <w:rsid w:val="00957584"/>
    <w:rsid w:val="009C589A"/>
    <w:rsid w:val="009D3655"/>
    <w:rsid w:val="009E08C9"/>
    <w:rsid w:val="009F2BCE"/>
    <w:rsid w:val="00A036C9"/>
    <w:rsid w:val="00A167E1"/>
    <w:rsid w:val="00A21E55"/>
    <w:rsid w:val="00A2492A"/>
    <w:rsid w:val="00A272C5"/>
    <w:rsid w:val="00A361C4"/>
    <w:rsid w:val="00A47AA5"/>
    <w:rsid w:val="00A52300"/>
    <w:rsid w:val="00A60DFA"/>
    <w:rsid w:val="00A67BD2"/>
    <w:rsid w:val="00A75707"/>
    <w:rsid w:val="00A8238D"/>
    <w:rsid w:val="00AB1B2E"/>
    <w:rsid w:val="00AC5A5D"/>
    <w:rsid w:val="00AC629A"/>
    <w:rsid w:val="00AE60C7"/>
    <w:rsid w:val="00AF373E"/>
    <w:rsid w:val="00B04892"/>
    <w:rsid w:val="00B33134"/>
    <w:rsid w:val="00B367A4"/>
    <w:rsid w:val="00B915B4"/>
    <w:rsid w:val="00BA084C"/>
    <w:rsid w:val="00BA7227"/>
    <w:rsid w:val="00BB3024"/>
    <w:rsid w:val="00BC04E7"/>
    <w:rsid w:val="00BF5BDE"/>
    <w:rsid w:val="00C021B1"/>
    <w:rsid w:val="00C12678"/>
    <w:rsid w:val="00C22831"/>
    <w:rsid w:val="00C46CD7"/>
    <w:rsid w:val="00C75389"/>
    <w:rsid w:val="00C75C5A"/>
    <w:rsid w:val="00C86A3F"/>
    <w:rsid w:val="00CA0F89"/>
    <w:rsid w:val="00CB06A4"/>
    <w:rsid w:val="00CB3611"/>
    <w:rsid w:val="00CC7A04"/>
    <w:rsid w:val="00CD5457"/>
    <w:rsid w:val="00D173F7"/>
    <w:rsid w:val="00D31274"/>
    <w:rsid w:val="00D352C0"/>
    <w:rsid w:val="00D44689"/>
    <w:rsid w:val="00D6131E"/>
    <w:rsid w:val="00D66003"/>
    <w:rsid w:val="00D7744A"/>
    <w:rsid w:val="00D870A7"/>
    <w:rsid w:val="00DD5796"/>
    <w:rsid w:val="00DE5EBC"/>
    <w:rsid w:val="00E0616C"/>
    <w:rsid w:val="00E121D2"/>
    <w:rsid w:val="00E43250"/>
    <w:rsid w:val="00E43BA4"/>
    <w:rsid w:val="00E73392"/>
    <w:rsid w:val="00E7701A"/>
    <w:rsid w:val="00E81D2C"/>
    <w:rsid w:val="00E81F44"/>
    <w:rsid w:val="00E9276F"/>
    <w:rsid w:val="00E95DFB"/>
    <w:rsid w:val="00EB69A9"/>
    <w:rsid w:val="00EE1833"/>
    <w:rsid w:val="00F036F6"/>
    <w:rsid w:val="00F06255"/>
    <w:rsid w:val="00F068EA"/>
    <w:rsid w:val="00F224A3"/>
    <w:rsid w:val="00F66A46"/>
    <w:rsid w:val="00F814C8"/>
    <w:rsid w:val="00F91058"/>
    <w:rsid w:val="00F94B6A"/>
    <w:rsid w:val="00FD4138"/>
    <w:rsid w:val="00FD4B08"/>
    <w:rsid w:val="00FF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ECE5E"/>
  <w15:docId w15:val="{B9D6B129-9988-400D-B998-DB5FC80D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D5796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D5796"/>
    <w:pPr>
      <w:ind w:left="359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DD5796"/>
    <w:rPr>
      <w:rFonts w:ascii="Arial" w:eastAsia="Arial" w:hAnsi="Arial"/>
      <w:lang w:val="en-US"/>
    </w:rPr>
  </w:style>
  <w:style w:type="table" w:styleId="TableGrid">
    <w:name w:val="Table Grid"/>
    <w:basedOn w:val="TableNormal"/>
    <w:uiPriority w:val="59"/>
    <w:rsid w:val="00DD5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D5796"/>
  </w:style>
  <w:style w:type="paragraph" w:styleId="BalloonText">
    <w:name w:val="Balloon Text"/>
    <w:basedOn w:val="Normal"/>
    <w:link w:val="BalloonTextChar"/>
    <w:uiPriority w:val="99"/>
    <w:semiHidden/>
    <w:unhideWhenUsed/>
    <w:rsid w:val="00FD4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13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1"/>
    <w:qFormat/>
    <w:rsid w:val="00DE5EBC"/>
  </w:style>
  <w:style w:type="character" w:customStyle="1" w:styleId="apple-converted-space">
    <w:name w:val="apple-converted-space"/>
    <w:basedOn w:val="DefaultParagraphFont"/>
    <w:rsid w:val="002054C2"/>
  </w:style>
  <w:style w:type="character" w:customStyle="1" w:styleId="disclass-hide">
    <w:name w:val="disclass-hide"/>
    <w:basedOn w:val="DefaultParagraphFont"/>
    <w:rsid w:val="00BA084C"/>
  </w:style>
  <w:style w:type="character" w:styleId="CommentReference">
    <w:name w:val="annotation reference"/>
    <w:basedOn w:val="DefaultParagraphFont"/>
    <w:uiPriority w:val="99"/>
    <w:semiHidden/>
    <w:unhideWhenUsed/>
    <w:rsid w:val="00F91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0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05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058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CE49D-F934-4D5B-B8DB-933C8F3A9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1723</Words>
  <Characters>9823</Characters>
  <Application>Microsoft Office Word</Application>
  <DocSecurity>4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Villavicencio</dc:creator>
  <cp:lastModifiedBy>Monique Felton</cp:lastModifiedBy>
  <cp:revision>2</cp:revision>
  <cp:lastPrinted>2016-06-01T23:43:00Z</cp:lastPrinted>
  <dcterms:created xsi:type="dcterms:W3CDTF">2019-01-30T05:14:00Z</dcterms:created>
  <dcterms:modified xsi:type="dcterms:W3CDTF">2019-01-30T05:14:00Z</dcterms:modified>
</cp:coreProperties>
</file>